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EC61" w14:textId="15D74295" w:rsidR="0046751C" w:rsidRDefault="00AA2765">
      <w:pPr>
        <w:pStyle w:val="BodyText"/>
        <w:spacing w:before="37"/>
        <w:ind w:left="116" w:right="310"/>
      </w:pPr>
      <w:r>
        <w:t xml:space="preserve">Temeljem članka 15. stavak 2. Zakona o turističkim zajednicama i promicanju hrvatskog turizma, a sukladno članku 17. stavak 6. Statuta Turističke zajednice grada </w:t>
      </w:r>
      <w:r w:rsidR="00A1400B">
        <w:t>Šibenika</w:t>
      </w:r>
      <w:r>
        <w:t xml:space="preserve"> (u daljnjem tekstu: Statut), Skupština Turističke zajednice grada </w:t>
      </w:r>
      <w:r w:rsidR="00A1400B">
        <w:t xml:space="preserve">Šibenika </w:t>
      </w:r>
      <w:r>
        <w:t>(u daljnjem tekstu: Skupština) na</w:t>
      </w:r>
      <w:r w:rsidR="00A1400B">
        <w:t xml:space="preserve"> Izbornoj </w:t>
      </w:r>
      <w:r>
        <w:t xml:space="preserve"> sjednici održanoj dana </w:t>
      </w:r>
      <w:r w:rsidR="00A1400B">
        <w:t>21.10.</w:t>
      </w:r>
      <w:r>
        <w:t>2020. godine d</w:t>
      </w:r>
      <w:r w:rsidR="00A1400B">
        <w:t>onosi</w:t>
      </w:r>
    </w:p>
    <w:p w14:paraId="679B296A" w14:textId="77777777" w:rsidR="0046751C" w:rsidRDefault="0046751C">
      <w:pPr>
        <w:pStyle w:val="BodyText"/>
      </w:pPr>
    </w:p>
    <w:p w14:paraId="4690C217" w14:textId="77777777" w:rsidR="0046751C" w:rsidRDefault="0046751C">
      <w:pPr>
        <w:pStyle w:val="BodyText"/>
      </w:pPr>
    </w:p>
    <w:p w14:paraId="3A72CC7D" w14:textId="77777777" w:rsidR="0046751C" w:rsidRDefault="0046751C">
      <w:pPr>
        <w:pStyle w:val="BodyText"/>
        <w:spacing w:before="3"/>
      </w:pPr>
    </w:p>
    <w:p w14:paraId="611BB2F9" w14:textId="77777777" w:rsidR="0046751C" w:rsidRDefault="00AA2765">
      <w:pPr>
        <w:pStyle w:val="Heading1"/>
        <w:spacing w:line="439" w:lineRule="exact"/>
      </w:pPr>
      <w:r>
        <w:t>P O S L O V N I K</w:t>
      </w:r>
    </w:p>
    <w:p w14:paraId="7EADD2F2" w14:textId="20E02C69" w:rsidR="0046751C" w:rsidRDefault="00AA2765">
      <w:pPr>
        <w:ind w:left="351" w:right="351"/>
        <w:jc w:val="center"/>
        <w:rPr>
          <w:b/>
          <w:sz w:val="36"/>
        </w:rPr>
      </w:pPr>
      <w:r>
        <w:rPr>
          <w:b/>
          <w:sz w:val="36"/>
        </w:rPr>
        <w:t xml:space="preserve">o radu Skupštine Turističke zajednice Grada </w:t>
      </w:r>
      <w:r w:rsidR="00FA47ED">
        <w:rPr>
          <w:b/>
          <w:sz w:val="36"/>
        </w:rPr>
        <w:t>Šibenika</w:t>
      </w:r>
    </w:p>
    <w:p w14:paraId="6D827B9B" w14:textId="77777777" w:rsidR="0046751C" w:rsidRDefault="0046751C">
      <w:pPr>
        <w:pStyle w:val="BodyText"/>
        <w:spacing w:before="11"/>
        <w:rPr>
          <w:b/>
          <w:sz w:val="43"/>
        </w:rPr>
      </w:pPr>
    </w:p>
    <w:p w14:paraId="41CCE684" w14:textId="77777777" w:rsidR="0046751C" w:rsidRDefault="00AA2765">
      <w:pPr>
        <w:pStyle w:val="Heading2"/>
        <w:numPr>
          <w:ilvl w:val="0"/>
          <w:numId w:val="3"/>
        </w:numPr>
        <w:tabs>
          <w:tab w:val="left" w:pos="436"/>
        </w:tabs>
        <w:ind w:right="0"/>
        <w:jc w:val="left"/>
      </w:pPr>
      <w:r>
        <w:t>OPĆE</w:t>
      </w:r>
      <w:r>
        <w:rPr>
          <w:spacing w:val="-1"/>
        </w:rPr>
        <w:t xml:space="preserve"> </w:t>
      </w:r>
      <w:r>
        <w:t>ODREDBE</w:t>
      </w:r>
    </w:p>
    <w:p w14:paraId="6CB41D82" w14:textId="77777777" w:rsidR="0046751C" w:rsidRDefault="0046751C">
      <w:pPr>
        <w:pStyle w:val="BodyText"/>
        <w:spacing w:before="11"/>
        <w:rPr>
          <w:b/>
          <w:sz w:val="21"/>
        </w:rPr>
      </w:pPr>
    </w:p>
    <w:p w14:paraId="54DCEFF9" w14:textId="77777777" w:rsidR="0046751C" w:rsidRDefault="00AA2765">
      <w:pPr>
        <w:ind w:left="351" w:right="351"/>
        <w:jc w:val="center"/>
        <w:rPr>
          <w:b/>
        </w:rPr>
      </w:pPr>
      <w:r>
        <w:rPr>
          <w:b/>
        </w:rPr>
        <w:t>Članak 1.</w:t>
      </w:r>
    </w:p>
    <w:p w14:paraId="3AEF0517" w14:textId="77777777" w:rsidR="0046751C" w:rsidRDefault="0046751C">
      <w:pPr>
        <w:pStyle w:val="BodyText"/>
        <w:rPr>
          <w:b/>
        </w:rPr>
      </w:pPr>
    </w:p>
    <w:p w14:paraId="7EA310D4" w14:textId="3F753248" w:rsidR="0046751C" w:rsidRDefault="00AA2765">
      <w:pPr>
        <w:pStyle w:val="BodyText"/>
        <w:ind w:left="116" w:right="113"/>
        <w:jc w:val="both"/>
      </w:pPr>
      <w:r>
        <w:t>Ovim Poslovnikom o radu Skupštine (u daljnjem tekstu: Poslovnik) uređuju se način rada i  odlučivanja Skupštine, prava i dužnosti predsjednika i članova Skupštine, sazivanje sjednica, tijek sjednica, kao i ostala pitanja u svezi s radom i djelovanjem Skupštine u izvršavanju zadaća u skladu s Zakonom o Turističkim zajednicama i promicanju hrvatskog turizma i Statutom Turističke</w:t>
      </w:r>
      <w:r>
        <w:rPr>
          <w:spacing w:val="-25"/>
        </w:rPr>
        <w:t xml:space="preserve"> </w:t>
      </w:r>
      <w:r>
        <w:t>zajednice</w:t>
      </w:r>
      <w:r w:rsidR="00A1400B">
        <w:t xml:space="preserve"> grada Šibenika</w:t>
      </w:r>
    </w:p>
    <w:p w14:paraId="50C98E2D" w14:textId="77777777" w:rsidR="0046751C" w:rsidRDefault="0046751C">
      <w:pPr>
        <w:pStyle w:val="BodyText"/>
      </w:pPr>
    </w:p>
    <w:p w14:paraId="5F60233F" w14:textId="77777777" w:rsidR="0046751C" w:rsidRDefault="0046751C">
      <w:pPr>
        <w:pStyle w:val="BodyText"/>
        <w:spacing w:before="2"/>
      </w:pPr>
    </w:p>
    <w:p w14:paraId="06350BFF" w14:textId="77777777" w:rsidR="0046751C" w:rsidRDefault="00AA2765">
      <w:pPr>
        <w:pStyle w:val="Heading2"/>
        <w:ind w:left="351"/>
      </w:pPr>
      <w:r>
        <w:t>Članak 2.</w:t>
      </w:r>
    </w:p>
    <w:p w14:paraId="3C19DC86" w14:textId="77777777" w:rsidR="0046751C" w:rsidRDefault="0046751C">
      <w:pPr>
        <w:pStyle w:val="BodyText"/>
        <w:spacing w:before="10"/>
        <w:rPr>
          <w:b/>
          <w:sz w:val="21"/>
        </w:rPr>
      </w:pPr>
    </w:p>
    <w:p w14:paraId="472DE4EF" w14:textId="77777777" w:rsidR="0046751C" w:rsidRDefault="00AA2765">
      <w:pPr>
        <w:pStyle w:val="BodyText"/>
        <w:ind w:left="116"/>
        <w:jc w:val="both"/>
      </w:pPr>
      <w:r>
        <w:t>Odredbi ovog Poslovnika dužni su se pridržavati članovi Skupštine, kao i svi ostali koji prisustvuju</w:t>
      </w:r>
    </w:p>
    <w:p w14:paraId="46B48003" w14:textId="77777777" w:rsidR="0046751C" w:rsidRDefault="00AA2765">
      <w:pPr>
        <w:pStyle w:val="BodyText"/>
        <w:ind w:left="116"/>
        <w:jc w:val="both"/>
      </w:pPr>
      <w:r>
        <w:t>sjednicama Skupštine.</w:t>
      </w:r>
    </w:p>
    <w:p w14:paraId="159FCF1B" w14:textId="77777777" w:rsidR="0046751C" w:rsidRDefault="0046751C">
      <w:pPr>
        <w:pStyle w:val="BodyText"/>
      </w:pPr>
    </w:p>
    <w:p w14:paraId="2ED8F462" w14:textId="77777777" w:rsidR="0046751C" w:rsidRDefault="0046751C">
      <w:pPr>
        <w:pStyle w:val="BodyText"/>
      </w:pPr>
    </w:p>
    <w:p w14:paraId="54242892" w14:textId="77777777" w:rsidR="0046751C" w:rsidRDefault="0046751C">
      <w:pPr>
        <w:pStyle w:val="BodyText"/>
      </w:pPr>
    </w:p>
    <w:p w14:paraId="0A354222" w14:textId="77777777" w:rsidR="0046751C" w:rsidRDefault="0046751C">
      <w:pPr>
        <w:pStyle w:val="BodyText"/>
        <w:spacing w:before="2"/>
      </w:pPr>
    </w:p>
    <w:p w14:paraId="3836C4B4" w14:textId="77777777" w:rsidR="0046751C" w:rsidRDefault="00AA2765">
      <w:pPr>
        <w:pStyle w:val="Heading2"/>
        <w:numPr>
          <w:ilvl w:val="0"/>
          <w:numId w:val="3"/>
        </w:numPr>
        <w:tabs>
          <w:tab w:val="left" w:pos="446"/>
        </w:tabs>
        <w:ind w:left="445" w:right="0" w:hanging="280"/>
        <w:jc w:val="left"/>
      </w:pPr>
      <w:r>
        <w:t>MANDAT I SASTAV</w:t>
      </w:r>
      <w:r>
        <w:rPr>
          <w:spacing w:val="47"/>
        </w:rPr>
        <w:t xml:space="preserve"> </w:t>
      </w:r>
      <w:r>
        <w:t>SKUPŠTINE</w:t>
      </w:r>
    </w:p>
    <w:p w14:paraId="282509A1" w14:textId="77777777" w:rsidR="0046751C" w:rsidRDefault="0046751C">
      <w:pPr>
        <w:pStyle w:val="BodyText"/>
        <w:rPr>
          <w:b/>
        </w:rPr>
      </w:pPr>
    </w:p>
    <w:p w14:paraId="2FEF2FF8" w14:textId="77777777" w:rsidR="0046751C" w:rsidRDefault="00AA2765">
      <w:pPr>
        <w:spacing w:before="1"/>
        <w:ind w:left="351" w:right="351"/>
        <w:jc w:val="center"/>
        <w:rPr>
          <w:b/>
        </w:rPr>
      </w:pPr>
      <w:r>
        <w:rPr>
          <w:b/>
        </w:rPr>
        <w:t>Članak 3.</w:t>
      </w:r>
    </w:p>
    <w:p w14:paraId="061005B4" w14:textId="77777777" w:rsidR="0046751C" w:rsidRDefault="0046751C">
      <w:pPr>
        <w:pStyle w:val="BodyText"/>
        <w:spacing w:before="10"/>
        <w:rPr>
          <w:b/>
          <w:sz w:val="21"/>
        </w:rPr>
      </w:pPr>
    </w:p>
    <w:p w14:paraId="2FB77E3E" w14:textId="77777777" w:rsidR="0046751C" w:rsidRDefault="00AA2765">
      <w:pPr>
        <w:pStyle w:val="BodyText"/>
        <w:ind w:left="116"/>
      </w:pPr>
      <w:r>
        <w:t>Mandat članovima Skupštine traje četiri godine.</w:t>
      </w:r>
    </w:p>
    <w:p w14:paraId="2D72DEAD" w14:textId="4745CFF1" w:rsidR="0046751C" w:rsidRDefault="00AA2765">
      <w:pPr>
        <w:pStyle w:val="BodyText"/>
        <w:ind w:left="116"/>
      </w:pPr>
      <w:r>
        <w:t>Imenovanje predstavnika u Skupštinu obavlja se primjenom Članka 1</w:t>
      </w:r>
      <w:r w:rsidR="00A1400B">
        <w:t>6</w:t>
      </w:r>
      <w:r>
        <w:t>. Statuta TZ</w:t>
      </w:r>
      <w:r w:rsidR="00A1400B">
        <w:t xml:space="preserve"> grada Šibenika,</w:t>
      </w:r>
      <w:r>
        <w:t xml:space="preserve"> te</w:t>
      </w:r>
    </w:p>
    <w:p w14:paraId="2AD557A2" w14:textId="77777777" w:rsidR="0046751C" w:rsidRDefault="00AA2765">
      <w:pPr>
        <w:pStyle w:val="BodyText"/>
        <w:ind w:left="116"/>
      </w:pPr>
      <w:r>
        <w:t>broj članova nije fiksno određen.</w:t>
      </w:r>
    </w:p>
    <w:p w14:paraId="558FB1F3" w14:textId="77777777" w:rsidR="0046751C" w:rsidRDefault="0046751C">
      <w:pPr>
        <w:pStyle w:val="BodyText"/>
        <w:spacing w:before="1"/>
      </w:pPr>
    </w:p>
    <w:p w14:paraId="04AA97CA" w14:textId="77777777" w:rsidR="0046751C" w:rsidRDefault="00AA2765">
      <w:pPr>
        <w:pStyle w:val="Heading2"/>
        <w:ind w:left="351"/>
      </w:pPr>
      <w:r>
        <w:t>Članak 4.</w:t>
      </w:r>
    </w:p>
    <w:p w14:paraId="1F8DD210" w14:textId="77777777" w:rsidR="0046751C" w:rsidRDefault="0046751C">
      <w:pPr>
        <w:pStyle w:val="BodyText"/>
        <w:spacing w:before="1"/>
        <w:rPr>
          <w:b/>
        </w:rPr>
      </w:pPr>
    </w:p>
    <w:p w14:paraId="1EC073B3" w14:textId="62FCB8B9" w:rsidR="0046751C" w:rsidRDefault="00AA2765">
      <w:pPr>
        <w:pStyle w:val="BodyText"/>
        <w:ind w:left="116"/>
        <w:jc w:val="both"/>
      </w:pPr>
      <w:r>
        <w:t xml:space="preserve">Predsjednik Turističke zajednice grada </w:t>
      </w:r>
      <w:r w:rsidR="00A1400B">
        <w:t>Šibenika</w:t>
      </w:r>
      <w:r>
        <w:t xml:space="preserve"> saziva, predsjedava i vodi sjednice Skupštine.</w:t>
      </w:r>
    </w:p>
    <w:p w14:paraId="60A2BA07" w14:textId="69ED92C6" w:rsidR="0046751C" w:rsidRDefault="00AA2765" w:rsidP="00A1400B">
      <w:pPr>
        <w:pStyle w:val="BodyText"/>
        <w:ind w:left="116" w:right="191"/>
        <w:sectPr w:rsidR="0046751C">
          <w:footerReference w:type="default" r:id="rId8"/>
          <w:type w:val="continuous"/>
          <w:pgSz w:w="11910" w:h="16840"/>
          <w:pgMar w:top="1360" w:right="1300" w:bottom="960" w:left="1300" w:header="720" w:footer="772" w:gutter="0"/>
          <w:pgNumType w:start="1"/>
          <w:cols w:space="720"/>
        </w:sectPr>
      </w:pPr>
      <w:r>
        <w:t xml:space="preserve">U slučaju odsutnosti, odnosno spriječenosti predsjednika Turističke zajednice grada </w:t>
      </w:r>
      <w:r w:rsidR="00A1400B">
        <w:t>Šibenika</w:t>
      </w:r>
      <w:r>
        <w:t>, na sjednici Skupštine predsjeda zamjenik predsjednika kojeg odredi Predsjednik TZ</w:t>
      </w:r>
      <w:r w:rsidR="00A1400B">
        <w:t xml:space="preserve"> grada Šibenika</w:t>
      </w:r>
      <w:r>
        <w:t xml:space="preserve"> i koji za svoj rad odgovara predsjedniku TZ</w:t>
      </w:r>
      <w:r w:rsidR="00A1400B">
        <w:t xml:space="preserve"> grada Šibenika</w:t>
      </w:r>
    </w:p>
    <w:p w14:paraId="5DC79873" w14:textId="77777777" w:rsidR="0046751C" w:rsidRDefault="00AA2765">
      <w:pPr>
        <w:pStyle w:val="Heading2"/>
        <w:numPr>
          <w:ilvl w:val="0"/>
          <w:numId w:val="3"/>
        </w:numPr>
        <w:tabs>
          <w:tab w:val="left" w:pos="402"/>
        </w:tabs>
        <w:spacing w:before="37"/>
        <w:ind w:left="401" w:right="0" w:hanging="286"/>
        <w:jc w:val="left"/>
      </w:pPr>
      <w:r>
        <w:lastRenderedPageBreak/>
        <w:t>NADLEŽNOST</w:t>
      </w:r>
      <w:r>
        <w:rPr>
          <w:spacing w:val="46"/>
        </w:rPr>
        <w:t xml:space="preserve"> </w:t>
      </w:r>
      <w:r>
        <w:t>SKUPŠTINE</w:t>
      </w:r>
    </w:p>
    <w:p w14:paraId="4D3061EC" w14:textId="77777777" w:rsidR="0046751C" w:rsidRDefault="0046751C">
      <w:pPr>
        <w:pStyle w:val="BodyText"/>
        <w:spacing w:before="5"/>
        <w:rPr>
          <w:b/>
          <w:sz w:val="17"/>
        </w:rPr>
      </w:pPr>
    </w:p>
    <w:p w14:paraId="54297506" w14:textId="77777777" w:rsidR="0046751C" w:rsidRDefault="00AA2765">
      <w:pPr>
        <w:spacing w:before="57"/>
        <w:ind w:left="351" w:right="351"/>
        <w:jc w:val="center"/>
        <w:rPr>
          <w:b/>
        </w:rPr>
      </w:pPr>
      <w:r>
        <w:rPr>
          <w:b/>
        </w:rPr>
        <w:t>Članak 5.</w:t>
      </w:r>
    </w:p>
    <w:p w14:paraId="557B3C4C" w14:textId="77777777" w:rsidR="0046751C" w:rsidRDefault="0046751C">
      <w:pPr>
        <w:pStyle w:val="BodyText"/>
        <w:rPr>
          <w:b/>
        </w:rPr>
      </w:pPr>
    </w:p>
    <w:p w14:paraId="73C516A2" w14:textId="77777777" w:rsidR="0046751C" w:rsidRDefault="00AA2765">
      <w:pPr>
        <w:pStyle w:val="BodyText"/>
        <w:ind w:left="116" w:right="370"/>
      </w:pPr>
      <w:r>
        <w:t>Skupština Turističke zajednice je najviše tijelo upravljanja Turističkom zajednicom, s nadležnostima određenim člankom 17. Statuta Turističke zajednice.</w:t>
      </w:r>
    </w:p>
    <w:p w14:paraId="6B023BAF" w14:textId="77777777" w:rsidR="0046751C" w:rsidRDefault="0046751C">
      <w:pPr>
        <w:pStyle w:val="BodyText"/>
      </w:pPr>
    </w:p>
    <w:p w14:paraId="4FB8AC13" w14:textId="77777777" w:rsidR="0046751C" w:rsidRDefault="0046751C">
      <w:pPr>
        <w:pStyle w:val="BodyText"/>
        <w:spacing w:before="11"/>
        <w:rPr>
          <w:sz w:val="21"/>
        </w:rPr>
      </w:pPr>
    </w:p>
    <w:p w14:paraId="7AAE2659" w14:textId="77777777" w:rsidR="0046751C" w:rsidRDefault="00AA2765">
      <w:pPr>
        <w:pStyle w:val="Heading2"/>
        <w:ind w:left="351"/>
      </w:pPr>
      <w:r>
        <w:t>Članak 6.</w:t>
      </w:r>
    </w:p>
    <w:p w14:paraId="06020F2F" w14:textId="77777777" w:rsidR="0046751C" w:rsidRDefault="0046751C">
      <w:pPr>
        <w:pStyle w:val="BodyText"/>
        <w:rPr>
          <w:b/>
        </w:rPr>
      </w:pPr>
    </w:p>
    <w:p w14:paraId="180D3274" w14:textId="77777777" w:rsidR="0046751C" w:rsidRDefault="00AA2765">
      <w:pPr>
        <w:pStyle w:val="BodyText"/>
        <w:ind w:left="116" w:right="259"/>
      </w:pPr>
      <w:r>
        <w:t>Skupština prema potrebi može osnovati stalna ili povremena radna tijela, kojima odlukom osnivanja utvrđuje sastav, djelokrug rada i ostala pitanja u vezi s radom osnovanog tijela.</w:t>
      </w:r>
    </w:p>
    <w:p w14:paraId="4D553E58" w14:textId="77777777" w:rsidR="0046751C" w:rsidRDefault="0046751C">
      <w:pPr>
        <w:pStyle w:val="BodyText"/>
      </w:pPr>
    </w:p>
    <w:p w14:paraId="5A458444" w14:textId="77777777" w:rsidR="0046751C" w:rsidRDefault="0046751C">
      <w:pPr>
        <w:pStyle w:val="BodyText"/>
      </w:pPr>
    </w:p>
    <w:p w14:paraId="37F01DCA" w14:textId="77777777" w:rsidR="0046751C" w:rsidRDefault="0046751C">
      <w:pPr>
        <w:pStyle w:val="BodyText"/>
      </w:pPr>
    </w:p>
    <w:p w14:paraId="11B3963E" w14:textId="77777777" w:rsidR="0046751C" w:rsidRDefault="0046751C">
      <w:pPr>
        <w:pStyle w:val="BodyText"/>
        <w:spacing w:before="2"/>
      </w:pPr>
    </w:p>
    <w:p w14:paraId="3197836B" w14:textId="77777777" w:rsidR="0046751C" w:rsidRDefault="00AA2765">
      <w:pPr>
        <w:pStyle w:val="Heading2"/>
        <w:numPr>
          <w:ilvl w:val="0"/>
          <w:numId w:val="3"/>
        </w:numPr>
        <w:tabs>
          <w:tab w:val="left" w:pos="416"/>
        </w:tabs>
        <w:ind w:left="415" w:right="0" w:hanging="300"/>
        <w:jc w:val="left"/>
      </w:pPr>
      <w:r>
        <w:t>ODRŽAVANJE</w:t>
      </w:r>
      <w:r>
        <w:rPr>
          <w:spacing w:val="-3"/>
        </w:rPr>
        <w:t xml:space="preserve"> </w:t>
      </w:r>
      <w:r>
        <w:t>SJEDNICA</w:t>
      </w:r>
    </w:p>
    <w:p w14:paraId="1C9970DF" w14:textId="77777777" w:rsidR="0046751C" w:rsidRDefault="0046751C">
      <w:pPr>
        <w:pStyle w:val="BodyText"/>
        <w:spacing w:before="11"/>
        <w:rPr>
          <w:b/>
          <w:sz w:val="21"/>
        </w:rPr>
      </w:pPr>
    </w:p>
    <w:p w14:paraId="458BDC0D" w14:textId="77777777" w:rsidR="0046751C" w:rsidRDefault="00AA2765">
      <w:pPr>
        <w:ind w:left="351" w:right="351"/>
        <w:jc w:val="center"/>
        <w:rPr>
          <w:b/>
        </w:rPr>
      </w:pPr>
      <w:r>
        <w:rPr>
          <w:b/>
        </w:rPr>
        <w:t>Članak 7.</w:t>
      </w:r>
    </w:p>
    <w:p w14:paraId="2185ABAD" w14:textId="77777777" w:rsidR="0046751C" w:rsidRDefault="0046751C">
      <w:pPr>
        <w:pStyle w:val="BodyText"/>
        <w:rPr>
          <w:b/>
        </w:rPr>
      </w:pPr>
    </w:p>
    <w:p w14:paraId="2017D43B" w14:textId="77777777" w:rsidR="0046751C" w:rsidRDefault="00AA2765">
      <w:pPr>
        <w:pStyle w:val="BodyText"/>
        <w:ind w:left="116" w:right="542"/>
      </w:pPr>
      <w:r>
        <w:t>Pitanja iz rada i poslovanja Turističke zajednice o kojima odlučuje Skupština, prethodno razmatra Turističko vijeće i o istima Skupštini daje prijedloge i mišljenja.</w:t>
      </w:r>
    </w:p>
    <w:p w14:paraId="4D35A0BE" w14:textId="77777777" w:rsidR="0046751C" w:rsidRDefault="0046751C">
      <w:pPr>
        <w:pStyle w:val="BodyText"/>
      </w:pPr>
    </w:p>
    <w:p w14:paraId="1D64738A" w14:textId="77777777" w:rsidR="0046751C" w:rsidRDefault="0046751C">
      <w:pPr>
        <w:pStyle w:val="BodyText"/>
        <w:spacing w:before="1"/>
      </w:pPr>
    </w:p>
    <w:p w14:paraId="31B138CB" w14:textId="77777777" w:rsidR="0046751C" w:rsidRDefault="00AA2765">
      <w:pPr>
        <w:pStyle w:val="Heading2"/>
        <w:ind w:left="351"/>
      </w:pPr>
      <w:r>
        <w:t>Članak 8.</w:t>
      </w:r>
    </w:p>
    <w:p w14:paraId="76DC9E68" w14:textId="77777777" w:rsidR="0046751C" w:rsidRDefault="0046751C">
      <w:pPr>
        <w:pStyle w:val="BodyText"/>
        <w:spacing w:before="1"/>
        <w:rPr>
          <w:b/>
        </w:rPr>
      </w:pPr>
    </w:p>
    <w:p w14:paraId="08B5F3BF" w14:textId="77777777" w:rsidR="0046751C" w:rsidRDefault="00AA2765">
      <w:pPr>
        <w:pStyle w:val="BodyText"/>
        <w:ind w:left="116" w:right="511"/>
      </w:pPr>
      <w:r>
        <w:t>Sjednica Skupštine može pravovaljano odlučivati ako sjednici prisustvuje više od polovice članova Skupštine.</w:t>
      </w:r>
    </w:p>
    <w:p w14:paraId="47549285" w14:textId="77777777" w:rsidR="0046751C" w:rsidRDefault="0046751C">
      <w:pPr>
        <w:pStyle w:val="BodyText"/>
      </w:pPr>
    </w:p>
    <w:p w14:paraId="1285D1A2" w14:textId="17A01336" w:rsidR="0046751C" w:rsidRDefault="0046751C">
      <w:pPr>
        <w:pStyle w:val="BodyText"/>
      </w:pPr>
    </w:p>
    <w:p w14:paraId="730DBA42" w14:textId="70AF664B" w:rsidR="006D1D86" w:rsidRDefault="006D1D86">
      <w:pPr>
        <w:pStyle w:val="BodyText"/>
      </w:pPr>
    </w:p>
    <w:p w14:paraId="6484D5CA" w14:textId="6C3FD440" w:rsidR="006D1D86" w:rsidRDefault="006D1D86" w:rsidP="006D1D86">
      <w:pPr>
        <w:ind w:left="360"/>
        <w:jc w:val="center"/>
        <w:rPr>
          <w:rFonts w:asciiTheme="minorHAnsi" w:eastAsiaTheme="minorHAnsi" w:hAnsiTheme="minorHAnsi" w:cstheme="minorBidi"/>
          <w:b/>
          <w:bCs/>
        </w:rPr>
      </w:pPr>
      <w:r>
        <w:rPr>
          <w:b/>
          <w:bCs/>
        </w:rPr>
        <w:t xml:space="preserve">Članak </w:t>
      </w:r>
      <w:r>
        <w:rPr>
          <w:b/>
          <w:bCs/>
        </w:rPr>
        <w:t>9</w:t>
      </w:r>
      <w:r>
        <w:rPr>
          <w:b/>
          <w:bCs/>
        </w:rPr>
        <w:t>.</w:t>
      </w:r>
    </w:p>
    <w:p w14:paraId="570A9FD7" w14:textId="77777777" w:rsidR="006D1D86" w:rsidRDefault="006D1D86" w:rsidP="006D1D86">
      <w:pPr>
        <w:ind w:left="360"/>
      </w:pPr>
    </w:p>
    <w:p w14:paraId="4DA2E5CE" w14:textId="77777777" w:rsidR="006D1D86" w:rsidRDefault="006D1D86" w:rsidP="006D1D86">
      <w:pPr>
        <w:ind w:left="360"/>
      </w:pPr>
      <w:r>
        <w:t>Zbog iznimnih okolnosti nastalih uslijed prijetnje ratom ili neposredne ratne opasnosti, elementarne nepogode, epidemije zaraznih bolesti ili sličnih događanja koje ometaju redovan rad, a postoje razlozi za žurnost donošenja odluka, moguće je prema odluci predsjednika održati elektronsku sjednicu.</w:t>
      </w:r>
    </w:p>
    <w:p w14:paraId="7D56DC7C" w14:textId="77777777" w:rsidR="006D1D86" w:rsidRDefault="006D1D86" w:rsidP="006D1D86">
      <w:pPr>
        <w:ind w:left="360"/>
      </w:pPr>
    </w:p>
    <w:p w14:paraId="08557A49" w14:textId="4D0FF442" w:rsidR="006D1D86" w:rsidRDefault="006D1D86" w:rsidP="006D1D86">
      <w:pPr>
        <w:ind w:left="360"/>
        <w:jc w:val="center"/>
        <w:rPr>
          <w:b/>
          <w:bCs/>
        </w:rPr>
      </w:pPr>
      <w:r>
        <w:rPr>
          <w:b/>
          <w:bCs/>
        </w:rPr>
        <w:t xml:space="preserve">Članak </w:t>
      </w:r>
      <w:r>
        <w:rPr>
          <w:b/>
          <w:bCs/>
        </w:rPr>
        <w:t>10</w:t>
      </w:r>
      <w:r>
        <w:rPr>
          <w:b/>
          <w:bCs/>
        </w:rPr>
        <w:t>.</w:t>
      </w:r>
    </w:p>
    <w:p w14:paraId="5240F219" w14:textId="77777777" w:rsidR="006D1D86" w:rsidRDefault="006D1D86" w:rsidP="006D1D86">
      <w:pPr>
        <w:ind w:left="360"/>
        <w:jc w:val="center"/>
      </w:pPr>
    </w:p>
    <w:p w14:paraId="20949009" w14:textId="77777777" w:rsidR="006D1D86" w:rsidRDefault="006D1D86" w:rsidP="006D1D86">
      <w:pPr>
        <w:ind w:left="360"/>
      </w:pPr>
      <w:r>
        <w:t>Održavanje elektronske sjednice moguće je putem maila, tekstualne poruke ili korištenjem drugih tehnologija koje omogućavaju evidentiranje sudjelovanja i glasovanja.</w:t>
      </w:r>
    </w:p>
    <w:p w14:paraId="7E6672C5" w14:textId="4DBBA739" w:rsidR="006D1D86" w:rsidRDefault="006D1D86" w:rsidP="006D1D86">
      <w:pPr>
        <w:ind w:left="360"/>
      </w:pPr>
      <w:r>
        <w:t xml:space="preserve">Kod održavanja elektronske sjednice, članovi </w:t>
      </w:r>
      <w:r>
        <w:t>Skupštinr d</w:t>
      </w:r>
      <w:r>
        <w:t>užni su se na svaku točku očitovati na način da se u poruci elektroničke pošte navede broj točke dnevnog reda o kojoj se izjašnjavaju uz navođenje „za“ ili „protiv“ , bez dodatnog obrazlaganja  glasovanja, a mogu se i suzdržati od glasovanja. Prilikom slanja poziva za elektronsku sjednicu navodi se rok do kojeg članovi moraju dostaviti svoj odgovor.</w:t>
      </w:r>
    </w:p>
    <w:p w14:paraId="3B4DF70A" w14:textId="4AA18F0F" w:rsidR="006D1D86" w:rsidRDefault="006D1D86" w:rsidP="006D1D86">
      <w:pPr>
        <w:ind w:left="360"/>
      </w:pPr>
      <w:r>
        <w:t xml:space="preserve">O elektronskoj sjednici sastavlja se zapisnik kojeg su sastavni dio ispisi suglasnosti članova </w:t>
      </w:r>
      <w:r>
        <w:t>Skupštine</w:t>
      </w:r>
      <w:r>
        <w:t xml:space="preserve"> zaprimljeni elektronskim putem.</w:t>
      </w:r>
    </w:p>
    <w:p w14:paraId="13F42FE1" w14:textId="77777777" w:rsidR="006D1D86" w:rsidRDefault="006D1D86" w:rsidP="006D1D86">
      <w:pPr>
        <w:pStyle w:val="BodyText"/>
      </w:pPr>
    </w:p>
    <w:p w14:paraId="32C7FB1C" w14:textId="77777777" w:rsidR="0046751C" w:rsidRDefault="0046751C" w:rsidP="006D1D86">
      <w:pPr>
        <w:pStyle w:val="BodyText"/>
      </w:pPr>
    </w:p>
    <w:p w14:paraId="3CF9310C" w14:textId="32FA0BC4" w:rsidR="0046751C" w:rsidRDefault="0046751C">
      <w:pPr>
        <w:pStyle w:val="BodyText"/>
        <w:spacing w:before="11"/>
        <w:rPr>
          <w:sz w:val="21"/>
        </w:rPr>
      </w:pPr>
    </w:p>
    <w:p w14:paraId="3DA22576" w14:textId="77777777" w:rsidR="006D1D86" w:rsidRDefault="006D1D86">
      <w:pPr>
        <w:pStyle w:val="BodyText"/>
        <w:spacing w:before="11"/>
        <w:rPr>
          <w:sz w:val="21"/>
        </w:rPr>
      </w:pPr>
    </w:p>
    <w:p w14:paraId="3EDB64F6" w14:textId="77777777" w:rsidR="0046751C" w:rsidRDefault="00AA2765">
      <w:pPr>
        <w:pStyle w:val="Heading2"/>
        <w:numPr>
          <w:ilvl w:val="0"/>
          <w:numId w:val="3"/>
        </w:numPr>
        <w:tabs>
          <w:tab w:val="left" w:pos="407"/>
        </w:tabs>
        <w:ind w:left="406" w:right="0" w:hanging="291"/>
        <w:jc w:val="left"/>
      </w:pPr>
      <w:r>
        <w:t>DONOŠENJE</w:t>
      </w:r>
      <w:r>
        <w:rPr>
          <w:spacing w:val="-1"/>
        </w:rPr>
        <w:t xml:space="preserve"> </w:t>
      </w:r>
      <w:r>
        <w:t>ODLUKA</w:t>
      </w:r>
    </w:p>
    <w:p w14:paraId="01BD15C6" w14:textId="77777777" w:rsidR="0046751C" w:rsidRDefault="0046751C">
      <w:pPr>
        <w:pStyle w:val="BodyText"/>
        <w:spacing w:before="1"/>
        <w:rPr>
          <w:b/>
        </w:rPr>
      </w:pPr>
    </w:p>
    <w:p w14:paraId="4DF90FB1" w14:textId="49443987" w:rsidR="0046751C" w:rsidRDefault="00AA2765">
      <w:pPr>
        <w:ind w:left="351" w:right="351"/>
        <w:jc w:val="center"/>
        <w:rPr>
          <w:b/>
        </w:rPr>
      </w:pPr>
      <w:r>
        <w:rPr>
          <w:b/>
        </w:rPr>
        <w:t xml:space="preserve">Članak </w:t>
      </w:r>
      <w:r w:rsidR="006D1D86">
        <w:rPr>
          <w:b/>
        </w:rPr>
        <w:t>11</w:t>
      </w:r>
      <w:r>
        <w:rPr>
          <w:b/>
        </w:rPr>
        <w:t>.</w:t>
      </w:r>
    </w:p>
    <w:p w14:paraId="66DBCD12" w14:textId="77777777" w:rsidR="0046751C" w:rsidRDefault="0046751C">
      <w:pPr>
        <w:pStyle w:val="BodyText"/>
        <w:rPr>
          <w:b/>
        </w:rPr>
      </w:pPr>
    </w:p>
    <w:p w14:paraId="19571F3B" w14:textId="77777777" w:rsidR="0046751C" w:rsidRDefault="00AA2765">
      <w:pPr>
        <w:pStyle w:val="BodyText"/>
        <w:ind w:left="116" w:right="137"/>
      </w:pPr>
      <w:r>
        <w:t>Skupština donosi odluke većinom glasova na sjednici prisutnih članova Skupštine, osim ako propisima i Statutom nije odlučeno drukčije.</w:t>
      </w:r>
    </w:p>
    <w:p w14:paraId="3E55DF4B" w14:textId="77777777" w:rsidR="0046751C" w:rsidRDefault="00AA2765">
      <w:pPr>
        <w:pStyle w:val="BodyText"/>
        <w:spacing w:line="267" w:lineRule="exact"/>
        <w:ind w:left="116"/>
      </w:pPr>
      <w:r>
        <w:t>Svaki član Skupštine ima jedan glas.</w:t>
      </w:r>
    </w:p>
    <w:p w14:paraId="7F64174F" w14:textId="77777777" w:rsidR="0046751C" w:rsidRDefault="0046751C">
      <w:pPr>
        <w:pStyle w:val="BodyText"/>
      </w:pPr>
    </w:p>
    <w:p w14:paraId="3DDF3473" w14:textId="77777777" w:rsidR="0046751C" w:rsidRDefault="0046751C">
      <w:pPr>
        <w:pStyle w:val="BodyText"/>
        <w:spacing w:before="1"/>
      </w:pPr>
    </w:p>
    <w:p w14:paraId="36EBF845" w14:textId="4D1B1A64" w:rsidR="0046751C" w:rsidRDefault="00AA2765">
      <w:pPr>
        <w:pStyle w:val="Heading2"/>
        <w:spacing w:before="1"/>
      </w:pPr>
      <w:r>
        <w:t>Članak 1</w:t>
      </w:r>
      <w:r w:rsidR="006D1D86">
        <w:t>2</w:t>
      </w:r>
      <w:r>
        <w:t>.</w:t>
      </w:r>
    </w:p>
    <w:p w14:paraId="15A03667" w14:textId="77777777" w:rsidR="0046751C" w:rsidRDefault="0046751C">
      <w:pPr>
        <w:pStyle w:val="BodyText"/>
        <w:rPr>
          <w:b/>
        </w:rPr>
      </w:pPr>
    </w:p>
    <w:p w14:paraId="559527A9" w14:textId="77777777" w:rsidR="006D1D86" w:rsidRDefault="00AA2765" w:rsidP="006D1D86">
      <w:pPr>
        <w:pStyle w:val="BodyText"/>
        <w:ind w:left="116" w:right="727"/>
      </w:pPr>
      <w:r>
        <w:t>Skupština donosi odluke javnim glasovanjem, a na prijedlog predsjednika može odlučiti da se o određenom pitanju odluka donosi tajnim glasovanj</w:t>
      </w:r>
      <w:r w:rsidR="006D1D86">
        <w:t>em.</w:t>
      </w:r>
    </w:p>
    <w:p w14:paraId="0D603243" w14:textId="77777777" w:rsidR="006D1D86" w:rsidRDefault="006D1D86" w:rsidP="006D1D86">
      <w:pPr>
        <w:pStyle w:val="BodyText"/>
        <w:ind w:left="116" w:right="727"/>
      </w:pPr>
    </w:p>
    <w:p w14:paraId="43DA860C" w14:textId="20CE3B94" w:rsidR="0046751C" w:rsidRPr="006D1D86" w:rsidRDefault="00AA2765" w:rsidP="006D1D86">
      <w:pPr>
        <w:pStyle w:val="BodyText"/>
        <w:numPr>
          <w:ilvl w:val="0"/>
          <w:numId w:val="3"/>
        </w:numPr>
        <w:ind w:right="727"/>
        <w:jc w:val="both"/>
        <w:rPr>
          <w:b/>
          <w:bCs/>
        </w:rPr>
      </w:pPr>
      <w:r w:rsidRPr="006D1D86">
        <w:rPr>
          <w:b/>
          <w:bCs/>
        </w:rPr>
        <w:t>PRAVA I DUŽNOSTI ČLANOVA I PREDSJEDNIKA</w:t>
      </w:r>
      <w:r w:rsidRPr="006D1D86">
        <w:rPr>
          <w:b/>
          <w:bCs/>
          <w:spacing w:val="-9"/>
        </w:rPr>
        <w:t xml:space="preserve"> </w:t>
      </w:r>
      <w:r w:rsidRPr="006D1D86">
        <w:rPr>
          <w:b/>
          <w:bCs/>
        </w:rPr>
        <w:t>SKUPŠTINE</w:t>
      </w:r>
    </w:p>
    <w:p w14:paraId="31555FF7" w14:textId="77777777" w:rsidR="0046751C" w:rsidRDefault="0046751C">
      <w:pPr>
        <w:pStyle w:val="BodyText"/>
        <w:rPr>
          <w:b/>
        </w:rPr>
      </w:pPr>
    </w:p>
    <w:p w14:paraId="334F45E5" w14:textId="0D0A7F70" w:rsidR="0046751C" w:rsidRDefault="00AA2765">
      <w:pPr>
        <w:spacing w:before="1"/>
        <w:ind w:left="350" w:right="351"/>
        <w:jc w:val="center"/>
        <w:rPr>
          <w:b/>
        </w:rPr>
      </w:pPr>
      <w:r>
        <w:rPr>
          <w:b/>
        </w:rPr>
        <w:t>Članak 1</w:t>
      </w:r>
      <w:r w:rsidR="006D1D86">
        <w:rPr>
          <w:b/>
        </w:rPr>
        <w:t>3</w:t>
      </w:r>
      <w:r>
        <w:rPr>
          <w:b/>
        </w:rPr>
        <w:t>.</w:t>
      </w:r>
    </w:p>
    <w:p w14:paraId="033940C1" w14:textId="77777777" w:rsidR="0046751C" w:rsidRDefault="0046751C">
      <w:pPr>
        <w:pStyle w:val="BodyText"/>
        <w:rPr>
          <w:b/>
        </w:rPr>
      </w:pPr>
    </w:p>
    <w:p w14:paraId="4675E86E" w14:textId="77777777" w:rsidR="0046751C" w:rsidRDefault="00AA2765">
      <w:pPr>
        <w:pStyle w:val="BodyText"/>
        <w:ind w:left="116"/>
      </w:pPr>
      <w:r>
        <w:t>Članovi Skupštine imaju pravo:</w:t>
      </w:r>
    </w:p>
    <w:p w14:paraId="3462A645" w14:textId="77777777" w:rsidR="0046751C" w:rsidRDefault="00AA2765">
      <w:pPr>
        <w:pStyle w:val="ListParagraph"/>
        <w:numPr>
          <w:ilvl w:val="1"/>
          <w:numId w:val="3"/>
        </w:numPr>
        <w:tabs>
          <w:tab w:val="left" w:pos="807"/>
          <w:tab w:val="left" w:pos="808"/>
        </w:tabs>
      </w:pPr>
      <w:r>
        <w:t>biti izviješteni o poslovanju Turističke</w:t>
      </w:r>
      <w:r>
        <w:rPr>
          <w:spacing w:val="-4"/>
        </w:rPr>
        <w:t xml:space="preserve"> </w:t>
      </w:r>
      <w:r>
        <w:t>zajednice,</w:t>
      </w:r>
    </w:p>
    <w:p w14:paraId="47917B89" w14:textId="77777777" w:rsidR="0046751C" w:rsidRDefault="00AA2765">
      <w:pPr>
        <w:pStyle w:val="ListParagraph"/>
        <w:numPr>
          <w:ilvl w:val="1"/>
          <w:numId w:val="3"/>
        </w:numPr>
        <w:tabs>
          <w:tab w:val="left" w:pos="807"/>
          <w:tab w:val="left" w:pos="808"/>
        </w:tabs>
      </w:pPr>
      <w:r>
        <w:t>tražiti i primiti izvješća i druge materijale koji su im potrebni za</w:t>
      </w:r>
      <w:r>
        <w:rPr>
          <w:spacing w:val="-4"/>
        </w:rPr>
        <w:t xml:space="preserve"> </w:t>
      </w:r>
      <w:r>
        <w:t>rad,</w:t>
      </w:r>
    </w:p>
    <w:p w14:paraId="333D01C6" w14:textId="77777777" w:rsidR="0046751C" w:rsidRDefault="00AA2765">
      <w:pPr>
        <w:pStyle w:val="ListParagraph"/>
        <w:numPr>
          <w:ilvl w:val="1"/>
          <w:numId w:val="3"/>
        </w:numPr>
        <w:tabs>
          <w:tab w:val="left" w:pos="807"/>
          <w:tab w:val="left" w:pos="808"/>
        </w:tabs>
        <w:spacing w:before="1" w:line="267" w:lineRule="exact"/>
      </w:pPr>
      <w:r>
        <w:t>zatražiti sazivanje sjednica Skupštine sukladno Članku 20.</w:t>
      </w:r>
      <w:r>
        <w:rPr>
          <w:spacing w:val="-12"/>
        </w:rPr>
        <w:t xml:space="preserve"> </w:t>
      </w:r>
      <w:r>
        <w:t>Statuta,</w:t>
      </w:r>
    </w:p>
    <w:p w14:paraId="4679DBF3" w14:textId="77777777" w:rsidR="0046751C" w:rsidRDefault="00AA2765">
      <w:pPr>
        <w:pStyle w:val="ListParagraph"/>
        <w:numPr>
          <w:ilvl w:val="1"/>
          <w:numId w:val="3"/>
        </w:numPr>
        <w:tabs>
          <w:tab w:val="left" w:pos="807"/>
          <w:tab w:val="left" w:pos="808"/>
        </w:tabs>
        <w:spacing w:line="267" w:lineRule="exact"/>
      </w:pPr>
      <w:r>
        <w:t>predlagati unošenje pojedinih pitanja u dnevni red sjednice</w:t>
      </w:r>
      <w:r>
        <w:rPr>
          <w:spacing w:val="-4"/>
        </w:rPr>
        <w:t xml:space="preserve"> </w:t>
      </w:r>
      <w:r>
        <w:t>Skupštine,</w:t>
      </w:r>
    </w:p>
    <w:p w14:paraId="4BF7DD02" w14:textId="77777777" w:rsidR="0046751C" w:rsidRDefault="00AA2765">
      <w:pPr>
        <w:pStyle w:val="ListParagraph"/>
        <w:numPr>
          <w:ilvl w:val="1"/>
          <w:numId w:val="3"/>
        </w:numPr>
        <w:tabs>
          <w:tab w:val="left" w:pos="807"/>
          <w:tab w:val="left" w:pos="808"/>
        </w:tabs>
      </w:pPr>
      <w:r>
        <w:t>raspravljati i odlučivati na sjednicama Skupštine</w:t>
      </w:r>
      <w:r>
        <w:rPr>
          <w:spacing w:val="-11"/>
        </w:rPr>
        <w:t xml:space="preserve"> </w:t>
      </w:r>
      <w:r>
        <w:t>te</w:t>
      </w:r>
    </w:p>
    <w:p w14:paraId="7EE6667F" w14:textId="77777777" w:rsidR="0046751C" w:rsidRDefault="00AA2765">
      <w:pPr>
        <w:pStyle w:val="ListParagraph"/>
        <w:numPr>
          <w:ilvl w:val="1"/>
          <w:numId w:val="3"/>
        </w:numPr>
        <w:tabs>
          <w:tab w:val="left" w:pos="807"/>
          <w:tab w:val="left" w:pos="808"/>
        </w:tabs>
      </w:pPr>
      <w:r>
        <w:t>druga prava sukladno ovom Poslovniku, Statutu i</w:t>
      </w:r>
      <w:r>
        <w:rPr>
          <w:spacing w:val="-3"/>
        </w:rPr>
        <w:t xml:space="preserve"> </w:t>
      </w:r>
      <w:r>
        <w:t>Zakonu.</w:t>
      </w:r>
    </w:p>
    <w:p w14:paraId="67F70EFE" w14:textId="77777777" w:rsidR="0046751C" w:rsidRDefault="0046751C">
      <w:pPr>
        <w:pStyle w:val="BodyText"/>
        <w:rPr>
          <w:sz w:val="26"/>
        </w:rPr>
      </w:pPr>
    </w:p>
    <w:p w14:paraId="0C072608" w14:textId="16931901" w:rsidR="0046751C" w:rsidRDefault="00AA2765">
      <w:pPr>
        <w:pStyle w:val="Heading2"/>
        <w:spacing w:before="221"/>
      </w:pPr>
      <w:r>
        <w:t>Članak 1</w:t>
      </w:r>
      <w:r w:rsidR="006D1D86">
        <w:t>4</w:t>
      </w:r>
      <w:r>
        <w:t>.</w:t>
      </w:r>
    </w:p>
    <w:p w14:paraId="094AA8C6" w14:textId="77777777" w:rsidR="0046751C" w:rsidRDefault="0046751C">
      <w:pPr>
        <w:pStyle w:val="BodyText"/>
        <w:spacing w:before="1"/>
        <w:rPr>
          <w:b/>
        </w:rPr>
      </w:pPr>
    </w:p>
    <w:p w14:paraId="10395952" w14:textId="77777777" w:rsidR="0046751C" w:rsidRDefault="00AA2765">
      <w:pPr>
        <w:pStyle w:val="BodyText"/>
        <w:ind w:left="116"/>
      </w:pPr>
      <w:r>
        <w:t>Dužnosti članova Skupštine jesu:</w:t>
      </w:r>
    </w:p>
    <w:p w14:paraId="03246AC5" w14:textId="77777777" w:rsidR="0046751C" w:rsidRDefault="00AA2765">
      <w:pPr>
        <w:pStyle w:val="ListParagraph"/>
        <w:numPr>
          <w:ilvl w:val="1"/>
          <w:numId w:val="3"/>
        </w:numPr>
        <w:tabs>
          <w:tab w:val="left" w:pos="807"/>
          <w:tab w:val="left" w:pos="808"/>
        </w:tabs>
      </w:pPr>
      <w:r>
        <w:t>redovito dolaziti na sjednice</w:t>
      </w:r>
      <w:r>
        <w:rPr>
          <w:spacing w:val="-4"/>
        </w:rPr>
        <w:t xml:space="preserve"> </w:t>
      </w:r>
      <w:r>
        <w:t>Skupštine,</w:t>
      </w:r>
    </w:p>
    <w:p w14:paraId="2720C216" w14:textId="77777777" w:rsidR="0046751C" w:rsidRDefault="00AA2765">
      <w:pPr>
        <w:pStyle w:val="ListParagraph"/>
        <w:numPr>
          <w:ilvl w:val="1"/>
          <w:numId w:val="3"/>
        </w:numPr>
        <w:tabs>
          <w:tab w:val="left" w:pos="807"/>
          <w:tab w:val="left" w:pos="808"/>
        </w:tabs>
        <w:spacing w:line="267" w:lineRule="exact"/>
      </w:pPr>
      <w:r>
        <w:t>savjesno obavljati zadaće članova Skupštine,</w:t>
      </w:r>
      <w:r>
        <w:rPr>
          <w:spacing w:val="-9"/>
        </w:rPr>
        <w:t xml:space="preserve"> </w:t>
      </w:r>
      <w:r>
        <w:t>te</w:t>
      </w:r>
    </w:p>
    <w:p w14:paraId="2EC29A84" w14:textId="77777777" w:rsidR="0046751C" w:rsidRDefault="00AA2765">
      <w:pPr>
        <w:pStyle w:val="ListParagraph"/>
        <w:numPr>
          <w:ilvl w:val="1"/>
          <w:numId w:val="3"/>
        </w:numPr>
        <w:tabs>
          <w:tab w:val="left" w:pos="807"/>
          <w:tab w:val="left" w:pos="808"/>
        </w:tabs>
        <w:spacing w:line="267" w:lineRule="exact"/>
      </w:pPr>
      <w:r>
        <w:t>čuvati poslovnu</w:t>
      </w:r>
      <w:r>
        <w:rPr>
          <w:spacing w:val="-2"/>
        </w:rPr>
        <w:t xml:space="preserve"> </w:t>
      </w:r>
      <w:r>
        <w:t>tajnu.</w:t>
      </w:r>
    </w:p>
    <w:p w14:paraId="7AAE803C" w14:textId="77777777" w:rsidR="0046751C" w:rsidRDefault="0046751C">
      <w:pPr>
        <w:pStyle w:val="BodyText"/>
        <w:rPr>
          <w:sz w:val="26"/>
        </w:rPr>
      </w:pPr>
    </w:p>
    <w:p w14:paraId="137A662D" w14:textId="54C47474" w:rsidR="0046751C" w:rsidRDefault="00AA2765">
      <w:pPr>
        <w:pStyle w:val="Heading2"/>
        <w:spacing w:before="221"/>
      </w:pPr>
      <w:r>
        <w:t>Članak 1</w:t>
      </w:r>
      <w:r w:rsidR="006D1D86">
        <w:t>5</w:t>
      </w:r>
      <w:r>
        <w:t>.</w:t>
      </w:r>
    </w:p>
    <w:p w14:paraId="59AE80DF" w14:textId="77777777" w:rsidR="0046751C" w:rsidRDefault="0046751C">
      <w:pPr>
        <w:pStyle w:val="BodyText"/>
        <w:rPr>
          <w:b/>
        </w:rPr>
      </w:pPr>
    </w:p>
    <w:p w14:paraId="1692D184" w14:textId="77777777" w:rsidR="0046751C" w:rsidRDefault="00AA2765">
      <w:pPr>
        <w:pStyle w:val="BodyText"/>
        <w:ind w:left="217"/>
      </w:pPr>
      <w:r>
        <w:t>Predsjednik ima ova prava i dužnosti:</w:t>
      </w:r>
    </w:p>
    <w:p w14:paraId="197C7B04" w14:textId="77777777" w:rsidR="0046751C" w:rsidRDefault="00AA2765">
      <w:pPr>
        <w:pStyle w:val="ListParagraph"/>
        <w:numPr>
          <w:ilvl w:val="0"/>
          <w:numId w:val="2"/>
        </w:numPr>
        <w:tabs>
          <w:tab w:val="left" w:pos="335"/>
        </w:tabs>
        <w:ind w:left="334"/>
      </w:pPr>
      <w:r>
        <w:t>dogovara i određuje dan i vrijeme održavanja sjednice</w:t>
      </w:r>
      <w:r>
        <w:rPr>
          <w:spacing w:val="-9"/>
        </w:rPr>
        <w:t xml:space="preserve"> </w:t>
      </w:r>
      <w:r>
        <w:t>Skupštine,</w:t>
      </w:r>
    </w:p>
    <w:p w14:paraId="5787F58F" w14:textId="77777777" w:rsidR="0046751C" w:rsidRDefault="00AA2765">
      <w:pPr>
        <w:pStyle w:val="ListParagraph"/>
        <w:numPr>
          <w:ilvl w:val="0"/>
          <w:numId w:val="2"/>
        </w:numPr>
        <w:tabs>
          <w:tab w:val="left" w:pos="335"/>
        </w:tabs>
        <w:spacing w:before="1"/>
        <w:ind w:left="334"/>
      </w:pPr>
      <w:r>
        <w:t>saziva i predsjedava sjednicama</w:t>
      </w:r>
      <w:r>
        <w:rPr>
          <w:spacing w:val="-5"/>
        </w:rPr>
        <w:t xml:space="preserve"> </w:t>
      </w:r>
      <w:r>
        <w:t>Skupštine,</w:t>
      </w:r>
    </w:p>
    <w:p w14:paraId="15E45621" w14:textId="77777777" w:rsidR="0046751C" w:rsidRDefault="00AA2765">
      <w:pPr>
        <w:pStyle w:val="ListParagraph"/>
        <w:numPr>
          <w:ilvl w:val="0"/>
          <w:numId w:val="2"/>
        </w:numPr>
        <w:tabs>
          <w:tab w:val="left" w:pos="335"/>
        </w:tabs>
        <w:ind w:left="334"/>
      </w:pPr>
      <w:r>
        <w:t>utvrđuje broj nazočnih članova Skupštine radi pravovaljanog</w:t>
      </w:r>
      <w:r>
        <w:rPr>
          <w:spacing w:val="-15"/>
        </w:rPr>
        <w:t xml:space="preserve"> </w:t>
      </w:r>
      <w:r>
        <w:t>odlučivanja,</w:t>
      </w:r>
    </w:p>
    <w:p w14:paraId="73C8E808" w14:textId="77777777" w:rsidR="0046751C" w:rsidRDefault="00AA2765">
      <w:pPr>
        <w:pStyle w:val="ListParagraph"/>
        <w:numPr>
          <w:ilvl w:val="0"/>
          <w:numId w:val="2"/>
        </w:numPr>
        <w:tabs>
          <w:tab w:val="left" w:pos="335"/>
        </w:tabs>
        <w:spacing w:before="1" w:line="267" w:lineRule="exact"/>
        <w:ind w:left="334"/>
      </w:pPr>
      <w:r>
        <w:t>otvara sjednicu</w:t>
      </w:r>
      <w:r>
        <w:rPr>
          <w:spacing w:val="-2"/>
        </w:rPr>
        <w:t xml:space="preserve"> </w:t>
      </w:r>
      <w:r>
        <w:t>Skupštine,</w:t>
      </w:r>
    </w:p>
    <w:p w14:paraId="7D7A7603" w14:textId="77777777" w:rsidR="0046751C" w:rsidRDefault="00AA2765">
      <w:pPr>
        <w:pStyle w:val="ListParagraph"/>
        <w:numPr>
          <w:ilvl w:val="0"/>
          <w:numId w:val="2"/>
        </w:numPr>
        <w:tabs>
          <w:tab w:val="left" w:pos="335"/>
        </w:tabs>
        <w:spacing w:line="267" w:lineRule="exact"/>
        <w:ind w:left="334"/>
      </w:pPr>
      <w:r>
        <w:t>predlaže dnevni red sjednice,</w:t>
      </w:r>
    </w:p>
    <w:p w14:paraId="5E0E3BB6" w14:textId="77777777" w:rsidR="0046751C" w:rsidRDefault="00AA2765">
      <w:pPr>
        <w:pStyle w:val="ListParagraph"/>
        <w:numPr>
          <w:ilvl w:val="0"/>
          <w:numId w:val="2"/>
        </w:numPr>
        <w:tabs>
          <w:tab w:val="left" w:pos="335"/>
        </w:tabs>
        <w:ind w:left="334"/>
      </w:pPr>
      <w:r>
        <w:t>vodi sjednicu po prihvaćenome dnevnom</w:t>
      </w:r>
      <w:r>
        <w:rPr>
          <w:spacing w:val="-2"/>
        </w:rPr>
        <w:t xml:space="preserve"> </w:t>
      </w:r>
      <w:r>
        <w:t>redu,</w:t>
      </w:r>
    </w:p>
    <w:p w14:paraId="6315A13D" w14:textId="77777777" w:rsidR="0046751C" w:rsidRDefault="00AA2765">
      <w:pPr>
        <w:pStyle w:val="ListParagraph"/>
        <w:numPr>
          <w:ilvl w:val="0"/>
          <w:numId w:val="2"/>
        </w:numPr>
        <w:tabs>
          <w:tab w:val="left" w:pos="335"/>
        </w:tabs>
        <w:ind w:right="2067" w:hanging="99"/>
      </w:pPr>
      <w:r>
        <w:t>vodi brigu o održavanju reda na sjednicama te može sa sjednice udaljiti svaku osobu koja narušava red na</w:t>
      </w:r>
      <w:r>
        <w:rPr>
          <w:spacing w:val="-4"/>
        </w:rPr>
        <w:t xml:space="preserve"> </w:t>
      </w:r>
      <w:r>
        <w:t>sjednici,</w:t>
      </w:r>
    </w:p>
    <w:p w14:paraId="4FD77F1F" w14:textId="77777777" w:rsidR="0046751C" w:rsidRDefault="00AA2765">
      <w:pPr>
        <w:pStyle w:val="ListParagraph"/>
        <w:numPr>
          <w:ilvl w:val="0"/>
          <w:numId w:val="2"/>
        </w:numPr>
        <w:tabs>
          <w:tab w:val="left" w:pos="335"/>
        </w:tabs>
        <w:spacing w:before="1"/>
        <w:ind w:left="334"/>
      </w:pPr>
      <w:r>
        <w:t>vodi brigu o prijedlozima podnesenim tijekom</w:t>
      </w:r>
      <w:r>
        <w:rPr>
          <w:spacing w:val="-5"/>
        </w:rPr>
        <w:t xml:space="preserve"> </w:t>
      </w:r>
      <w:r>
        <w:t>sjednice,</w:t>
      </w:r>
    </w:p>
    <w:p w14:paraId="19349990" w14:textId="77777777" w:rsidR="0046751C" w:rsidRDefault="00AA2765">
      <w:pPr>
        <w:pStyle w:val="ListParagraph"/>
        <w:numPr>
          <w:ilvl w:val="0"/>
          <w:numId w:val="2"/>
        </w:numPr>
        <w:tabs>
          <w:tab w:val="left" w:pos="335"/>
        </w:tabs>
        <w:ind w:left="334"/>
      </w:pPr>
      <w:r>
        <w:t>formulira prijedloge odluka i stavlja ih na</w:t>
      </w:r>
      <w:r>
        <w:rPr>
          <w:spacing w:val="-8"/>
        </w:rPr>
        <w:t xml:space="preserve"> </w:t>
      </w:r>
      <w:r>
        <w:t>glasovanje,</w:t>
      </w:r>
    </w:p>
    <w:p w14:paraId="11F3DFDD" w14:textId="77777777" w:rsidR="0046751C" w:rsidRDefault="00AA2765">
      <w:pPr>
        <w:pStyle w:val="ListParagraph"/>
        <w:numPr>
          <w:ilvl w:val="0"/>
          <w:numId w:val="2"/>
        </w:numPr>
        <w:tabs>
          <w:tab w:val="left" w:pos="335"/>
        </w:tabs>
        <w:ind w:left="334"/>
      </w:pPr>
      <w:r>
        <w:t>utvrđuje i proglašava rezultat glasovanja</w:t>
      </w:r>
      <w:r>
        <w:rPr>
          <w:spacing w:val="-5"/>
        </w:rPr>
        <w:t xml:space="preserve"> </w:t>
      </w:r>
      <w:r>
        <w:t>te</w:t>
      </w:r>
    </w:p>
    <w:p w14:paraId="53DFDDC0" w14:textId="77777777" w:rsidR="0046751C" w:rsidRDefault="00AA2765">
      <w:pPr>
        <w:pStyle w:val="ListParagraph"/>
        <w:numPr>
          <w:ilvl w:val="0"/>
          <w:numId w:val="2"/>
        </w:numPr>
        <w:tabs>
          <w:tab w:val="left" w:pos="335"/>
        </w:tabs>
        <w:ind w:left="334"/>
      </w:pPr>
      <w:r>
        <w:t>potpisuje zapisnik sa sjednice, kao i pojedine odluke i akte koji su donijeti na</w:t>
      </w:r>
      <w:r>
        <w:rPr>
          <w:spacing w:val="-16"/>
        </w:rPr>
        <w:t xml:space="preserve"> </w:t>
      </w:r>
      <w:r>
        <w:t>sjednici.</w:t>
      </w:r>
    </w:p>
    <w:p w14:paraId="4E4AFEFE" w14:textId="77777777" w:rsidR="0046751C" w:rsidRDefault="0046751C">
      <w:pPr>
        <w:pStyle w:val="BodyText"/>
      </w:pPr>
    </w:p>
    <w:p w14:paraId="2E2533DC" w14:textId="77777777" w:rsidR="0046751C" w:rsidRDefault="0046751C">
      <w:pPr>
        <w:pStyle w:val="BodyText"/>
        <w:spacing w:before="11"/>
        <w:rPr>
          <w:sz w:val="21"/>
        </w:rPr>
      </w:pPr>
    </w:p>
    <w:p w14:paraId="644353BD" w14:textId="15D5D1BB" w:rsidR="0046751C" w:rsidRDefault="00AA2765">
      <w:pPr>
        <w:pStyle w:val="Heading2"/>
      </w:pPr>
      <w:r>
        <w:t>Članak 1</w:t>
      </w:r>
      <w:r w:rsidR="006D1D86">
        <w:t>6</w:t>
      </w:r>
      <w:r>
        <w:t>.</w:t>
      </w:r>
    </w:p>
    <w:p w14:paraId="05F06B2E" w14:textId="77777777" w:rsidR="0046751C" w:rsidRDefault="0046751C">
      <w:pPr>
        <w:pStyle w:val="BodyText"/>
        <w:spacing w:before="1"/>
        <w:rPr>
          <w:b/>
        </w:rPr>
      </w:pPr>
    </w:p>
    <w:p w14:paraId="734C7E4D" w14:textId="77777777" w:rsidR="0046751C" w:rsidRDefault="00AA2765">
      <w:pPr>
        <w:pStyle w:val="BodyText"/>
        <w:ind w:left="116" w:right="497"/>
      </w:pPr>
      <w:r>
        <w:t>S ciljem ostvarenja javnosti rada Skupštine, predsjednik daje informacije o radu Skupštine, kao i o odlukama koje je donijela Skupština.</w:t>
      </w:r>
    </w:p>
    <w:p w14:paraId="589651D2" w14:textId="77777777" w:rsidR="0046751C" w:rsidRDefault="00AA2765">
      <w:pPr>
        <w:pStyle w:val="BodyText"/>
        <w:ind w:left="116"/>
      </w:pPr>
      <w:r>
        <w:t>Oblik i način davanja informacija određuje predsjednik.</w:t>
      </w:r>
    </w:p>
    <w:p w14:paraId="19CDDD40" w14:textId="77777777" w:rsidR="0046751C" w:rsidRDefault="0046751C">
      <w:pPr>
        <w:pStyle w:val="BodyText"/>
      </w:pPr>
    </w:p>
    <w:p w14:paraId="09ADB2AD" w14:textId="77777777" w:rsidR="0046751C" w:rsidRDefault="0046751C">
      <w:pPr>
        <w:pStyle w:val="BodyText"/>
      </w:pPr>
    </w:p>
    <w:p w14:paraId="67AC42D4" w14:textId="77777777" w:rsidR="0046751C" w:rsidRDefault="0046751C">
      <w:pPr>
        <w:pStyle w:val="BodyText"/>
        <w:spacing w:before="1"/>
      </w:pPr>
    </w:p>
    <w:p w14:paraId="568CB0C1" w14:textId="22D06B25" w:rsidR="0046751C" w:rsidRDefault="006D1D86" w:rsidP="006D1D86">
      <w:pPr>
        <w:pStyle w:val="Heading2"/>
        <w:numPr>
          <w:ilvl w:val="0"/>
          <w:numId w:val="3"/>
        </w:numPr>
        <w:tabs>
          <w:tab w:val="left" w:pos="522"/>
        </w:tabs>
        <w:ind w:right="0"/>
        <w:jc w:val="left"/>
      </w:pPr>
      <w:r>
        <w:t xml:space="preserve"> </w:t>
      </w:r>
      <w:r w:rsidR="00AA2765">
        <w:t>SAZIVANJE</w:t>
      </w:r>
      <w:r w:rsidR="00AA2765">
        <w:rPr>
          <w:spacing w:val="-3"/>
        </w:rPr>
        <w:t xml:space="preserve"> </w:t>
      </w:r>
      <w:r w:rsidR="00AA2765">
        <w:t>SJEDNICA</w:t>
      </w:r>
    </w:p>
    <w:p w14:paraId="6E65D1F9" w14:textId="77777777" w:rsidR="0046751C" w:rsidRDefault="0046751C">
      <w:pPr>
        <w:pStyle w:val="BodyText"/>
        <w:spacing w:before="11"/>
        <w:rPr>
          <w:b/>
          <w:sz w:val="21"/>
        </w:rPr>
      </w:pPr>
    </w:p>
    <w:p w14:paraId="533532F2" w14:textId="431ECFA8" w:rsidR="0046751C" w:rsidRDefault="00AA2765">
      <w:pPr>
        <w:ind w:left="350" w:right="351"/>
        <w:jc w:val="center"/>
        <w:rPr>
          <w:b/>
        </w:rPr>
      </w:pPr>
      <w:r>
        <w:rPr>
          <w:b/>
        </w:rPr>
        <w:t>Članak 1</w:t>
      </w:r>
      <w:r w:rsidR="006D1D86">
        <w:rPr>
          <w:b/>
        </w:rPr>
        <w:t>7</w:t>
      </w:r>
      <w:r>
        <w:rPr>
          <w:b/>
        </w:rPr>
        <w:t>.</w:t>
      </w:r>
    </w:p>
    <w:p w14:paraId="3AF04090" w14:textId="77777777" w:rsidR="0046751C" w:rsidRDefault="0046751C">
      <w:pPr>
        <w:pStyle w:val="BodyText"/>
        <w:rPr>
          <w:b/>
        </w:rPr>
      </w:pPr>
    </w:p>
    <w:p w14:paraId="2DE99534" w14:textId="77777777" w:rsidR="0046751C" w:rsidRDefault="00AA2765">
      <w:pPr>
        <w:pStyle w:val="BodyText"/>
        <w:ind w:left="116"/>
      </w:pPr>
      <w:r>
        <w:t>Skupština odlučuje na sjednicama koje se održavaju najmanje dva puta godišnje, odnosno prema</w:t>
      </w:r>
    </w:p>
    <w:p w14:paraId="750DAAE7" w14:textId="77777777" w:rsidR="0046751C" w:rsidRDefault="00AA2765">
      <w:pPr>
        <w:pStyle w:val="BodyText"/>
        <w:ind w:left="116"/>
      </w:pPr>
      <w:r>
        <w:t>potrebi.</w:t>
      </w:r>
    </w:p>
    <w:p w14:paraId="025507AB" w14:textId="494A6E19" w:rsidR="0046751C" w:rsidRPr="006D1D86" w:rsidRDefault="006D1D86" w:rsidP="006D1D86">
      <w:pPr>
        <w:pStyle w:val="Heading2"/>
        <w:spacing w:before="37"/>
      </w:pPr>
      <w:r>
        <w:t>Čl</w:t>
      </w:r>
      <w:r w:rsidR="00AA2765">
        <w:t>ana</w:t>
      </w:r>
      <w:r>
        <w:t>k 18.</w:t>
      </w:r>
    </w:p>
    <w:p w14:paraId="1313CB45" w14:textId="77777777" w:rsidR="0046751C" w:rsidRDefault="00AA2765">
      <w:pPr>
        <w:pStyle w:val="BodyText"/>
        <w:spacing w:before="1"/>
        <w:ind w:left="116"/>
      </w:pPr>
      <w:r>
        <w:t>Izvanredne sjednice održavaju se prema potrebi, sukladno članku 20. Statuta.</w:t>
      </w:r>
    </w:p>
    <w:p w14:paraId="7969C69E" w14:textId="77777777" w:rsidR="0046751C" w:rsidRDefault="0046751C">
      <w:pPr>
        <w:pStyle w:val="BodyText"/>
      </w:pPr>
    </w:p>
    <w:p w14:paraId="69F5A736" w14:textId="79F7682D" w:rsidR="0046751C" w:rsidRDefault="00AA2765">
      <w:pPr>
        <w:pStyle w:val="Heading2"/>
      </w:pPr>
      <w:r>
        <w:t>Članak 1</w:t>
      </w:r>
      <w:r w:rsidR="006D1D86">
        <w:t>9</w:t>
      </w:r>
      <w:r>
        <w:t>.</w:t>
      </w:r>
    </w:p>
    <w:p w14:paraId="101CC0BA" w14:textId="77777777" w:rsidR="0046751C" w:rsidRDefault="0046751C">
      <w:pPr>
        <w:pStyle w:val="BodyText"/>
        <w:rPr>
          <w:b/>
        </w:rPr>
      </w:pPr>
    </w:p>
    <w:p w14:paraId="3A1A4795" w14:textId="77777777" w:rsidR="0046751C" w:rsidRDefault="00AA2765">
      <w:pPr>
        <w:pStyle w:val="BodyText"/>
        <w:ind w:left="116" w:right="189"/>
      </w:pPr>
      <w:r>
        <w:t>Svakom članu Skupštine poziv i materijali za sjednicu dostavljaju se najkasnije sedam dana prije dana održavanja sjednice.</w:t>
      </w:r>
    </w:p>
    <w:p w14:paraId="1D38F8D2" w14:textId="77777777" w:rsidR="0046751C" w:rsidRDefault="0046751C">
      <w:pPr>
        <w:pStyle w:val="BodyText"/>
        <w:spacing w:before="11"/>
        <w:rPr>
          <w:sz w:val="21"/>
        </w:rPr>
      </w:pPr>
    </w:p>
    <w:p w14:paraId="2DAE5407" w14:textId="77777777" w:rsidR="0046751C" w:rsidRDefault="00AA2765">
      <w:pPr>
        <w:pStyle w:val="BodyText"/>
        <w:ind w:left="166"/>
      </w:pPr>
      <w:r>
        <w:t>Poziv za izvanrednu sjednicu Skupštine može se dostaviti i u kraćem roku od roka iz stavka 1.</w:t>
      </w:r>
    </w:p>
    <w:p w14:paraId="13DA4BD0" w14:textId="77777777" w:rsidR="0046751C" w:rsidRDefault="0046751C">
      <w:pPr>
        <w:pStyle w:val="BodyText"/>
      </w:pPr>
    </w:p>
    <w:p w14:paraId="389B380A" w14:textId="18A1103D" w:rsidR="0046751C" w:rsidRDefault="00AA2765">
      <w:pPr>
        <w:pStyle w:val="Heading2"/>
        <w:spacing w:before="1"/>
      </w:pPr>
      <w:r>
        <w:t xml:space="preserve">Članak </w:t>
      </w:r>
      <w:r w:rsidR="006D1D86">
        <w:t>20</w:t>
      </w:r>
      <w:r>
        <w:t>.</w:t>
      </w:r>
    </w:p>
    <w:p w14:paraId="35C1AA6E" w14:textId="77777777" w:rsidR="0046751C" w:rsidRDefault="0046751C">
      <w:pPr>
        <w:pStyle w:val="BodyText"/>
        <w:rPr>
          <w:b/>
        </w:rPr>
      </w:pPr>
    </w:p>
    <w:p w14:paraId="61B40CC9" w14:textId="77777777" w:rsidR="0046751C" w:rsidRDefault="00AA2765">
      <w:pPr>
        <w:pStyle w:val="BodyText"/>
        <w:ind w:left="116" w:right="481"/>
      </w:pPr>
      <w:r>
        <w:t>Poziv za sjednicu sadržava oznaku rednoga broja sjednice, mjesto i vrijeme održavanja sjednice te predloženi dnevni red.</w:t>
      </w:r>
    </w:p>
    <w:p w14:paraId="535B5828" w14:textId="77777777" w:rsidR="0046751C" w:rsidRDefault="00AA2765">
      <w:pPr>
        <w:pStyle w:val="BodyText"/>
        <w:spacing w:before="1"/>
        <w:ind w:left="116"/>
      </w:pPr>
      <w:r>
        <w:t>Uz poziv za sjednicu dostavlja se materijal za točke predloženog dnevnog reda.</w:t>
      </w:r>
    </w:p>
    <w:p w14:paraId="7251C7E7" w14:textId="77777777" w:rsidR="0046751C" w:rsidRDefault="0046751C">
      <w:pPr>
        <w:pStyle w:val="BodyText"/>
      </w:pPr>
    </w:p>
    <w:p w14:paraId="466ECCCC" w14:textId="383C6161" w:rsidR="0046751C" w:rsidRDefault="00AA2765">
      <w:pPr>
        <w:pStyle w:val="Heading2"/>
        <w:spacing w:before="1"/>
      </w:pPr>
      <w:r>
        <w:t xml:space="preserve">Članak </w:t>
      </w:r>
      <w:r w:rsidR="006D1D86">
        <w:t>21</w:t>
      </w:r>
      <w:r>
        <w:t>.</w:t>
      </w:r>
    </w:p>
    <w:p w14:paraId="23B38CE5" w14:textId="77777777" w:rsidR="0046751C" w:rsidRDefault="0046751C">
      <w:pPr>
        <w:pStyle w:val="BodyText"/>
        <w:spacing w:before="10"/>
        <w:rPr>
          <w:b/>
          <w:sz w:val="21"/>
        </w:rPr>
      </w:pPr>
    </w:p>
    <w:p w14:paraId="3A30FE6A" w14:textId="77777777" w:rsidR="0046751C" w:rsidRDefault="00AA2765">
      <w:pPr>
        <w:pStyle w:val="BodyText"/>
        <w:ind w:left="116"/>
      </w:pPr>
      <w:r>
        <w:t>Član Skupštine koji nije u mogućnosti nazočiti zakazanoj sjednici</w:t>
      </w:r>
    </w:p>
    <w:p w14:paraId="049CFE74" w14:textId="77777777" w:rsidR="0046751C" w:rsidRDefault="00AA2765">
      <w:pPr>
        <w:pStyle w:val="BodyText"/>
        <w:ind w:left="116"/>
      </w:pPr>
      <w:r>
        <w:t>dužan je opravdati svoj izostanak.</w:t>
      </w:r>
    </w:p>
    <w:p w14:paraId="15DA68BB" w14:textId="77777777" w:rsidR="0046751C" w:rsidRDefault="0046751C">
      <w:pPr>
        <w:pStyle w:val="BodyText"/>
      </w:pPr>
    </w:p>
    <w:p w14:paraId="76F0976F" w14:textId="1D7DBF2A" w:rsidR="0046751C" w:rsidRDefault="00AA2765">
      <w:pPr>
        <w:pStyle w:val="Heading2"/>
        <w:spacing w:before="1"/>
      </w:pPr>
      <w:r>
        <w:t>Članak 2</w:t>
      </w:r>
      <w:r w:rsidR="006D1D86">
        <w:t>2</w:t>
      </w:r>
      <w:r>
        <w:t>.</w:t>
      </w:r>
    </w:p>
    <w:p w14:paraId="06EE84CC" w14:textId="77777777" w:rsidR="0046751C" w:rsidRDefault="0046751C">
      <w:pPr>
        <w:pStyle w:val="BodyText"/>
        <w:rPr>
          <w:b/>
        </w:rPr>
      </w:pPr>
    </w:p>
    <w:p w14:paraId="0769492D" w14:textId="77777777" w:rsidR="0046751C" w:rsidRDefault="00AA2765">
      <w:pPr>
        <w:pStyle w:val="BodyText"/>
        <w:ind w:left="116" w:right="424"/>
      </w:pPr>
      <w:r>
        <w:t>Predsjednik i direktor Turističkog ureda pripremaju sjednice Skupštine i određuju koje će osobe uz članove Skupštine biti pozvane na sjednicu Skupštine.</w:t>
      </w:r>
    </w:p>
    <w:p w14:paraId="6D28E643" w14:textId="77777777" w:rsidR="0046751C" w:rsidRDefault="0046751C">
      <w:pPr>
        <w:pStyle w:val="BodyText"/>
      </w:pPr>
    </w:p>
    <w:p w14:paraId="55168AE7" w14:textId="77777777" w:rsidR="0046751C" w:rsidRDefault="0046751C">
      <w:pPr>
        <w:pStyle w:val="BodyText"/>
      </w:pPr>
    </w:p>
    <w:p w14:paraId="5CDBB5C7" w14:textId="77777777" w:rsidR="0046751C" w:rsidRDefault="0046751C">
      <w:pPr>
        <w:pStyle w:val="BodyText"/>
        <w:spacing w:before="11"/>
        <w:rPr>
          <w:sz w:val="21"/>
        </w:rPr>
      </w:pPr>
    </w:p>
    <w:p w14:paraId="73D988C7" w14:textId="77777777" w:rsidR="0046751C" w:rsidRDefault="00AA2765">
      <w:pPr>
        <w:pStyle w:val="Heading2"/>
        <w:numPr>
          <w:ilvl w:val="0"/>
          <w:numId w:val="3"/>
        </w:numPr>
        <w:tabs>
          <w:tab w:val="left" w:pos="582"/>
        </w:tabs>
        <w:spacing w:before="1"/>
        <w:ind w:left="581" w:right="0" w:hanging="466"/>
        <w:jc w:val="left"/>
      </w:pPr>
      <w:r>
        <w:t>TIJEK</w:t>
      </w:r>
      <w:r>
        <w:rPr>
          <w:spacing w:val="-1"/>
        </w:rPr>
        <w:t xml:space="preserve"> </w:t>
      </w:r>
      <w:r>
        <w:t>SJEDNICE</w:t>
      </w:r>
    </w:p>
    <w:p w14:paraId="7B61334D" w14:textId="77777777" w:rsidR="0046751C" w:rsidRDefault="0046751C">
      <w:pPr>
        <w:pStyle w:val="BodyText"/>
        <w:rPr>
          <w:b/>
        </w:rPr>
      </w:pPr>
    </w:p>
    <w:p w14:paraId="5AF9F84C" w14:textId="6C4E5F9A" w:rsidR="0046751C" w:rsidRDefault="00AA2765">
      <w:pPr>
        <w:ind w:left="350" w:right="351"/>
        <w:jc w:val="center"/>
        <w:rPr>
          <w:b/>
        </w:rPr>
      </w:pPr>
      <w:r>
        <w:rPr>
          <w:b/>
        </w:rPr>
        <w:t>Članak 2</w:t>
      </w:r>
      <w:r w:rsidR="009B7A02">
        <w:rPr>
          <w:b/>
        </w:rPr>
        <w:t>3</w:t>
      </w:r>
      <w:r>
        <w:rPr>
          <w:b/>
        </w:rPr>
        <w:t>.</w:t>
      </w:r>
    </w:p>
    <w:p w14:paraId="42B76808" w14:textId="77777777" w:rsidR="0046751C" w:rsidRDefault="0046751C">
      <w:pPr>
        <w:pStyle w:val="BodyText"/>
        <w:rPr>
          <w:b/>
        </w:rPr>
      </w:pPr>
    </w:p>
    <w:p w14:paraId="111ECE61" w14:textId="77777777" w:rsidR="0046751C" w:rsidRDefault="00AA2765">
      <w:pPr>
        <w:pStyle w:val="BodyText"/>
        <w:spacing w:before="1"/>
        <w:ind w:left="116" w:right="431"/>
      </w:pPr>
      <w:r>
        <w:t>Sjednicu Skupštine otvara predsjednik i utvrđuje je li na sjednici nazočna potrebna većina članova, predviđena za rad i donošenje valjanih odluka.</w:t>
      </w:r>
    </w:p>
    <w:p w14:paraId="65E0200D" w14:textId="77777777" w:rsidR="0046751C" w:rsidRDefault="00AA2765">
      <w:pPr>
        <w:pStyle w:val="BodyText"/>
        <w:ind w:left="116"/>
      </w:pPr>
      <w:r>
        <w:t>Potom podnosi nazočnima prijedlog dnevnoga reda na utvrđivanje.</w:t>
      </w:r>
    </w:p>
    <w:p w14:paraId="623A7121" w14:textId="77777777" w:rsidR="0046751C" w:rsidRDefault="0046751C">
      <w:pPr>
        <w:pStyle w:val="BodyText"/>
      </w:pPr>
    </w:p>
    <w:p w14:paraId="7712FA18" w14:textId="77777777" w:rsidR="0046751C" w:rsidRDefault="0046751C">
      <w:pPr>
        <w:pStyle w:val="BodyText"/>
        <w:spacing w:before="10"/>
        <w:rPr>
          <w:sz w:val="21"/>
        </w:rPr>
      </w:pPr>
    </w:p>
    <w:p w14:paraId="2E115545" w14:textId="13B57953" w:rsidR="0046751C" w:rsidRDefault="00AA2765">
      <w:pPr>
        <w:pStyle w:val="Heading2"/>
        <w:spacing w:before="1"/>
      </w:pPr>
      <w:r>
        <w:t>Članak 2</w:t>
      </w:r>
      <w:r w:rsidR="009B7A02">
        <w:t>4</w:t>
      </w:r>
      <w:r>
        <w:t>.</w:t>
      </w:r>
    </w:p>
    <w:p w14:paraId="6A00F6EE" w14:textId="77777777" w:rsidR="0046751C" w:rsidRDefault="0046751C">
      <w:pPr>
        <w:pStyle w:val="BodyText"/>
        <w:rPr>
          <w:b/>
        </w:rPr>
      </w:pPr>
    </w:p>
    <w:p w14:paraId="420DF183" w14:textId="77777777" w:rsidR="0046751C" w:rsidRDefault="00AA2765">
      <w:pPr>
        <w:pStyle w:val="BodyText"/>
        <w:spacing w:before="1"/>
        <w:ind w:left="116"/>
      </w:pPr>
      <w:r>
        <w:t>Svaki član Skupštine i direktor Turističkog ureda imaju pravo predložiti izmjene ili dopune</w:t>
      </w:r>
    </w:p>
    <w:p w14:paraId="2BF6FB65" w14:textId="77777777" w:rsidR="0046751C" w:rsidRDefault="00AA2765">
      <w:pPr>
        <w:pStyle w:val="BodyText"/>
        <w:ind w:left="116"/>
      </w:pPr>
      <w:r>
        <w:t>predloženoga dnevnog reda.</w:t>
      </w:r>
    </w:p>
    <w:p w14:paraId="3D170C23" w14:textId="77777777" w:rsidR="0046751C" w:rsidRDefault="0046751C">
      <w:pPr>
        <w:pStyle w:val="BodyText"/>
      </w:pPr>
    </w:p>
    <w:p w14:paraId="38396844" w14:textId="68835315" w:rsidR="0046751C" w:rsidRDefault="00AA2765">
      <w:pPr>
        <w:pStyle w:val="Heading2"/>
      </w:pPr>
      <w:r>
        <w:t>Članak 2</w:t>
      </w:r>
      <w:r w:rsidR="009B7A02">
        <w:t>5</w:t>
      </w:r>
      <w:r>
        <w:t>.</w:t>
      </w:r>
    </w:p>
    <w:p w14:paraId="0D61D278" w14:textId="77777777" w:rsidR="0046751C" w:rsidRDefault="0046751C">
      <w:pPr>
        <w:pStyle w:val="BodyText"/>
        <w:spacing w:before="1"/>
        <w:rPr>
          <w:b/>
        </w:rPr>
      </w:pPr>
    </w:p>
    <w:p w14:paraId="7CD4104B" w14:textId="77777777" w:rsidR="0046751C" w:rsidRDefault="00AA2765">
      <w:pPr>
        <w:pStyle w:val="BodyText"/>
        <w:ind w:left="116"/>
      </w:pPr>
      <w:r>
        <w:t>Nakon što Skupština utvrdi dnevni red, predsjednik otvara raspravu o pojedinim točkama.</w:t>
      </w:r>
    </w:p>
    <w:p w14:paraId="6E82111E" w14:textId="4422D459" w:rsidR="0046751C" w:rsidRDefault="00AA2765">
      <w:pPr>
        <w:pStyle w:val="BodyText"/>
        <w:ind w:left="116"/>
      </w:pPr>
      <w:r>
        <w:t>Prije otvaranja rasprave predsjednik prema potrebi poziva predlagača da da</w:t>
      </w:r>
      <w:r w:rsidR="00C76446">
        <w:t xml:space="preserve">je </w:t>
      </w:r>
      <w:r>
        <w:t xml:space="preserve"> uvodno obrazloženje.</w:t>
      </w:r>
    </w:p>
    <w:p w14:paraId="4278E0C1" w14:textId="77777777" w:rsidR="009B7A02" w:rsidRDefault="009B7A02">
      <w:pPr>
        <w:pStyle w:val="Heading2"/>
        <w:spacing w:before="37"/>
      </w:pPr>
    </w:p>
    <w:p w14:paraId="012647E3" w14:textId="3AB2F583" w:rsidR="0046751C" w:rsidRDefault="00AA2765">
      <w:pPr>
        <w:pStyle w:val="Heading2"/>
        <w:spacing w:before="37"/>
      </w:pPr>
      <w:r>
        <w:t>Članak 2</w:t>
      </w:r>
      <w:r w:rsidR="009B7A02">
        <w:t>6</w:t>
      </w:r>
      <w:r>
        <w:t>.</w:t>
      </w:r>
    </w:p>
    <w:p w14:paraId="34A090A7" w14:textId="77777777" w:rsidR="0046751C" w:rsidRDefault="0046751C">
      <w:pPr>
        <w:pStyle w:val="BodyText"/>
        <w:rPr>
          <w:b/>
        </w:rPr>
      </w:pPr>
    </w:p>
    <w:p w14:paraId="0EDA318F" w14:textId="77777777" w:rsidR="0046751C" w:rsidRDefault="00AA2765">
      <w:pPr>
        <w:pStyle w:val="BodyText"/>
        <w:spacing w:before="1"/>
        <w:ind w:left="116"/>
      </w:pPr>
      <w:r>
        <w:t>U slučaju da se tijekom rasprave utvrdi kako je predloženi materijal nepotpun, Skupština može</w:t>
      </w:r>
    </w:p>
    <w:p w14:paraId="63AC0696" w14:textId="77777777" w:rsidR="0046751C" w:rsidRDefault="00AA2765">
      <w:pPr>
        <w:pStyle w:val="BodyText"/>
        <w:ind w:left="116" w:right="356"/>
      </w:pPr>
      <w:r>
        <w:t>odlučiti da se rasprava o istom prekine i prijedlog nadopuni te da se nadopunjeni prijedlog raspravi na jednoj od sljedećih sjednica.</w:t>
      </w:r>
    </w:p>
    <w:p w14:paraId="5985A390" w14:textId="77777777" w:rsidR="0046751C" w:rsidRDefault="0046751C">
      <w:pPr>
        <w:pStyle w:val="BodyText"/>
      </w:pPr>
    </w:p>
    <w:p w14:paraId="76E09F3B" w14:textId="77777777" w:rsidR="0046751C" w:rsidRDefault="0046751C">
      <w:pPr>
        <w:pStyle w:val="BodyText"/>
        <w:spacing w:before="1"/>
      </w:pPr>
    </w:p>
    <w:p w14:paraId="2249850F" w14:textId="477E45EB" w:rsidR="0046751C" w:rsidRDefault="00AA2765">
      <w:pPr>
        <w:pStyle w:val="Heading2"/>
      </w:pPr>
      <w:r>
        <w:t>Članak 2</w:t>
      </w:r>
      <w:r w:rsidR="009B7A02">
        <w:t>7</w:t>
      </w:r>
      <w:r>
        <w:t>.</w:t>
      </w:r>
    </w:p>
    <w:p w14:paraId="79825634" w14:textId="77777777" w:rsidR="0046751C" w:rsidRDefault="0046751C">
      <w:pPr>
        <w:pStyle w:val="BodyText"/>
        <w:spacing w:before="10"/>
        <w:rPr>
          <w:b/>
          <w:sz w:val="21"/>
        </w:rPr>
      </w:pPr>
    </w:p>
    <w:p w14:paraId="18320D37" w14:textId="77777777" w:rsidR="0046751C" w:rsidRDefault="00AA2765">
      <w:pPr>
        <w:pStyle w:val="BodyText"/>
        <w:ind w:left="116"/>
      </w:pPr>
      <w:r>
        <w:t>Nakon danih obrazloženja i provedene rasprave, predsjednik zaključuje raspravu, formulira prijedlog i</w:t>
      </w:r>
    </w:p>
    <w:p w14:paraId="5331C86D" w14:textId="77777777" w:rsidR="0046751C" w:rsidRDefault="00AA2765">
      <w:pPr>
        <w:pStyle w:val="BodyText"/>
        <w:ind w:left="116"/>
      </w:pPr>
      <w:r>
        <w:t>daje ga na glasovanje.</w:t>
      </w:r>
    </w:p>
    <w:p w14:paraId="37E2E872" w14:textId="77777777" w:rsidR="0046751C" w:rsidRDefault="00AA2765">
      <w:pPr>
        <w:pStyle w:val="BodyText"/>
        <w:spacing w:before="1"/>
        <w:ind w:left="116"/>
      </w:pPr>
      <w:r>
        <w:t>Ukoliko tijekom rasprave o pojedinom pitanju iz dnevnog reda ima više prijedloga, predsjednik ih</w:t>
      </w:r>
    </w:p>
    <w:p w14:paraId="16FC3801" w14:textId="77777777" w:rsidR="0046751C" w:rsidRDefault="00AA2765">
      <w:pPr>
        <w:pStyle w:val="BodyText"/>
        <w:ind w:left="116"/>
      </w:pPr>
      <w:r>
        <w:t>daje na glasovanje onim redom kako su podneseni.</w:t>
      </w:r>
    </w:p>
    <w:p w14:paraId="64FD48FD" w14:textId="77777777" w:rsidR="0046751C" w:rsidRDefault="0046751C">
      <w:pPr>
        <w:pStyle w:val="BodyText"/>
      </w:pPr>
    </w:p>
    <w:p w14:paraId="63E60ED0" w14:textId="77777777" w:rsidR="0046751C" w:rsidRDefault="0046751C">
      <w:pPr>
        <w:pStyle w:val="BodyText"/>
        <w:spacing w:before="1"/>
      </w:pPr>
    </w:p>
    <w:p w14:paraId="0BD339E7" w14:textId="7545B65A" w:rsidR="0046751C" w:rsidRDefault="00AA2765">
      <w:pPr>
        <w:pStyle w:val="Heading2"/>
      </w:pPr>
      <w:r>
        <w:t>Članak 2</w:t>
      </w:r>
      <w:r w:rsidR="009B7A02">
        <w:t>8</w:t>
      </w:r>
      <w:r>
        <w:t>.</w:t>
      </w:r>
    </w:p>
    <w:p w14:paraId="4160FB74" w14:textId="77777777" w:rsidR="0046751C" w:rsidRDefault="0046751C">
      <w:pPr>
        <w:pStyle w:val="BodyText"/>
        <w:spacing w:before="3"/>
        <w:rPr>
          <w:b/>
        </w:rPr>
      </w:pPr>
    </w:p>
    <w:p w14:paraId="409B753F" w14:textId="77777777" w:rsidR="0046751C" w:rsidRDefault="00AA2765">
      <w:pPr>
        <w:pStyle w:val="BodyText"/>
        <w:spacing w:line="237" w:lineRule="auto"/>
        <w:ind w:left="116" w:right="758"/>
      </w:pPr>
      <w:r>
        <w:t>Nakon završenoga glasovanja, predsjednik utvrđuje rezultate glasovanja te temeljem rezultata glasovanja objavljuje da je prijedlog o kojem se glasovalo prihvaćen ili odbijen.</w:t>
      </w:r>
    </w:p>
    <w:p w14:paraId="26EDBF24" w14:textId="77777777" w:rsidR="0046751C" w:rsidRDefault="0046751C">
      <w:pPr>
        <w:pStyle w:val="BodyText"/>
        <w:spacing w:before="1"/>
      </w:pPr>
    </w:p>
    <w:p w14:paraId="09CA85F9" w14:textId="38BA6B02" w:rsidR="0046751C" w:rsidRDefault="00AA2765">
      <w:pPr>
        <w:pStyle w:val="Heading2"/>
      </w:pPr>
      <w:r>
        <w:t>Članak 2</w:t>
      </w:r>
      <w:r w:rsidR="009B7A02">
        <w:t>9</w:t>
      </w:r>
      <w:r>
        <w:t>.</w:t>
      </w:r>
    </w:p>
    <w:p w14:paraId="39825648" w14:textId="77777777" w:rsidR="0046751C" w:rsidRDefault="0046751C">
      <w:pPr>
        <w:pStyle w:val="BodyText"/>
        <w:spacing w:before="1"/>
        <w:rPr>
          <w:b/>
        </w:rPr>
      </w:pPr>
    </w:p>
    <w:p w14:paraId="5834E42B" w14:textId="77777777" w:rsidR="0046751C" w:rsidRDefault="00AA2765">
      <w:pPr>
        <w:pStyle w:val="BodyText"/>
        <w:ind w:left="116" w:right="132"/>
      </w:pPr>
      <w:r>
        <w:t>Predsjednik se brine o održavanju reda na sjednici i ovlašten je osobu koja ne poštuje red opomenuti, a u slučaju opetovanog narušavanja reda predsjednik će opomenu ponoviti i opomena će biti unijeta u zapisnik sa sjednice.</w:t>
      </w:r>
    </w:p>
    <w:p w14:paraId="00222190" w14:textId="77777777" w:rsidR="0046751C" w:rsidRDefault="0046751C">
      <w:pPr>
        <w:pStyle w:val="BodyText"/>
        <w:spacing w:before="1"/>
      </w:pPr>
    </w:p>
    <w:p w14:paraId="386E3FEB" w14:textId="7A3635DC" w:rsidR="0046751C" w:rsidRDefault="00AA2765">
      <w:pPr>
        <w:pStyle w:val="Heading2"/>
      </w:pPr>
      <w:r>
        <w:t xml:space="preserve">Članak </w:t>
      </w:r>
      <w:r w:rsidR="009B7A02">
        <w:t>30</w:t>
      </w:r>
      <w:r>
        <w:t>.</w:t>
      </w:r>
    </w:p>
    <w:p w14:paraId="7896F376" w14:textId="77777777" w:rsidR="0046751C" w:rsidRDefault="0046751C">
      <w:pPr>
        <w:pStyle w:val="BodyText"/>
        <w:spacing w:before="10"/>
        <w:rPr>
          <w:b/>
          <w:sz w:val="21"/>
        </w:rPr>
      </w:pPr>
    </w:p>
    <w:p w14:paraId="5206DCF8" w14:textId="77777777" w:rsidR="0046751C" w:rsidRDefault="00AA2765">
      <w:pPr>
        <w:pStyle w:val="BodyText"/>
        <w:ind w:left="116" w:right="460"/>
      </w:pPr>
      <w:r>
        <w:t>Svaka osoba koja želi govoriti na sjednici dužna je od predsjednika zatražiti riječ i nakon što dobije riječ, može govoriti.</w:t>
      </w:r>
    </w:p>
    <w:p w14:paraId="6C57ED88" w14:textId="77777777" w:rsidR="0046751C" w:rsidRDefault="00AA2765">
      <w:pPr>
        <w:pStyle w:val="BodyText"/>
        <w:spacing w:before="1"/>
        <w:ind w:left="116"/>
      </w:pPr>
      <w:r>
        <w:t>Predsjednik određuje kojim će redom i koliko vremena govornici govoriti.</w:t>
      </w:r>
    </w:p>
    <w:p w14:paraId="044079A3" w14:textId="77777777" w:rsidR="0046751C" w:rsidRDefault="0046751C">
      <w:pPr>
        <w:pStyle w:val="BodyText"/>
      </w:pPr>
    </w:p>
    <w:p w14:paraId="3887262D" w14:textId="77777777" w:rsidR="0046751C" w:rsidRDefault="0046751C">
      <w:pPr>
        <w:pStyle w:val="BodyText"/>
      </w:pPr>
    </w:p>
    <w:p w14:paraId="33D05C86" w14:textId="77777777" w:rsidR="0046751C" w:rsidRDefault="0046751C">
      <w:pPr>
        <w:pStyle w:val="BodyText"/>
        <w:spacing w:before="1"/>
      </w:pPr>
    </w:p>
    <w:p w14:paraId="5B7A41CB" w14:textId="77777777" w:rsidR="0046751C" w:rsidRDefault="00AA2765">
      <w:pPr>
        <w:pStyle w:val="Heading2"/>
        <w:numPr>
          <w:ilvl w:val="0"/>
          <w:numId w:val="3"/>
        </w:numPr>
        <w:tabs>
          <w:tab w:val="left" w:pos="457"/>
        </w:tabs>
        <w:ind w:left="456" w:right="0" w:hanging="341"/>
        <w:jc w:val="left"/>
      </w:pPr>
      <w:r>
        <w:t>ZAPISNICI SA</w:t>
      </w:r>
      <w:r>
        <w:rPr>
          <w:spacing w:val="-5"/>
        </w:rPr>
        <w:t xml:space="preserve"> </w:t>
      </w:r>
      <w:r>
        <w:t>SJEDNICA</w:t>
      </w:r>
    </w:p>
    <w:p w14:paraId="7C3ADCAA" w14:textId="77777777" w:rsidR="0046751C" w:rsidRDefault="0046751C">
      <w:pPr>
        <w:pStyle w:val="BodyText"/>
        <w:rPr>
          <w:b/>
        </w:rPr>
      </w:pPr>
    </w:p>
    <w:p w14:paraId="79305061" w14:textId="70D2DB68" w:rsidR="0046751C" w:rsidRDefault="00AA2765">
      <w:pPr>
        <w:ind w:left="350" w:right="351"/>
        <w:jc w:val="center"/>
        <w:rPr>
          <w:b/>
        </w:rPr>
      </w:pPr>
      <w:r>
        <w:rPr>
          <w:b/>
        </w:rPr>
        <w:t xml:space="preserve">Članak </w:t>
      </w:r>
      <w:r w:rsidR="009B7A02">
        <w:rPr>
          <w:b/>
        </w:rPr>
        <w:t>31</w:t>
      </w:r>
      <w:r>
        <w:rPr>
          <w:b/>
        </w:rPr>
        <w:t>.</w:t>
      </w:r>
    </w:p>
    <w:p w14:paraId="4D88855C" w14:textId="77777777" w:rsidR="0046751C" w:rsidRDefault="0046751C">
      <w:pPr>
        <w:pStyle w:val="BodyText"/>
        <w:spacing w:before="11"/>
        <w:rPr>
          <w:b/>
          <w:sz w:val="21"/>
        </w:rPr>
      </w:pPr>
    </w:p>
    <w:p w14:paraId="0970F876" w14:textId="3F010037" w:rsidR="0046751C" w:rsidRDefault="00AA2765">
      <w:pPr>
        <w:pStyle w:val="BodyText"/>
        <w:ind w:left="116"/>
      </w:pPr>
      <w:r>
        <w:t>O radu na svakoj sjednici Skupštine vodi se zapisnik.</w:t>
      </w:r>
    </w:p>
    <w:p w14:paraId="24721ECA" w14:textId="41B2D099" w:rsidR="00C76446" w:rsidRDefault="00C76446">
      <w:pPr>
        <w:pStyle w:val="BodyText"/>
        <w:ind w:left="116"/>
      </w:pPr>
      <w:r>
        <w:t>Zapsinik sadrži osnovne podatke o radu sjednice, o prijedlozima iznijetim na sjednici, o sudjelovanju u raspravi, te o donesenim odlukama.</w:t>
      </w:r>
    </w:p>
    <w:p w14:paraId="4DF878C5" w14:textId="77777777" w:rsidR="0046751C" w:rsidRDefault="0046751C">
      <w:pPr>
        <w:pStyle w:val="BodyText"/>
        <w:spacing w:before="1"/>
      </w:pPr>
    </w:p>
    <w:p w14:paraId="14E24393" w14:textId="77777777" w:rsidR="0046751C" w:rsidRDefault="0046751C">
      <w:pPr>
        <w:sectPr w:rsidR="0046751C">
          <w:pgSz w:w="11910" w:h="16840"/>
          <w:pgMar w:top="1360" w:right="1300" w:bottom="960" w:left="1300" w:header="0" w:footer="772" w:gutter="0"/>
          <w:cols w:space="720"/>
        </w:sectPr>
      </w:pPr>
    </w:p>
    <w:p w14:paraId="65D6EDC0" w14:textId="59B040B4" w:rsidR="0046751C" w:rsidRDefault="00AA2765">
      <w:pPr>
        <w:pStyle w:val="Heading2"/>
        <w:spacing w:before="220"/>
      </w:pPr>
      <w:r>
        <w:t>Članak 3</w:t>
      </w:r>
      <w:r w:rsidR="009B7A02">
        <w:t>2</w:t>
      </w:r>
      <w:r>
        <w:t>.</w:t>
      </w:r>
    </w:p>
    <w:p w14:paraId="016BC901" w14:textId="77777777" w:rsidR="0046751C" w:rsidRDefault="0046751C">
      <w:pPr>
        <w:pStyle w:val="BodyText"/>
        <w:spacing w:before="2"/>
        <w:rPr>
          <w:b/>
        </w:rPr>
      </w:pPr>
    </w:p>
    <w:p w14:paraId="1F0ACE35" w14:textId="77777777" w:rsidR="0046751C" w:rsidRDefault="00AA2765">
      <w:pPr>
        <w:pStyle w:val="BodyText"/>
        <w:spacing w:before="1" w:line="237" w:lineRule="auto"/>
        <w:ind w:left="116" w:right="708" w:firstLine="50"/>
      </w:pPr>
      <w:r>
        <w:t>Zapisnik potpisuju: predsjednik ili osoba koja je predsjedavala sjednici, zapisničar i ovjerovitelji zapisnika.</w:t>
      </w:r>
    </w:p>
    <w:p w14:paraId="7C958C7C" w14:textId="51E72D53" w:rsidR="0046751C" w:rsidRDefault="00C76446">
      <w:pPr>
        <w:pStyle w:val="BodyText"/>
        <w:spacing w:before="1"/>
        <w:ind w:left="166"/>
      </w:pPr>
      <w:r>
        <w:t>Zapisničar se bira na Izbornoj Skupštini TZ grada Šibenika, zahedno s ovjeroviteljima zapisnika.</w:t>
      </w:r>
    </w:p>
    <w:p w14:paraId="2CC2A996" w14:textId="4FA1C5ED" w:rsidR="00C76446" w:rsidRDefault="00C76446">
      <w:pPr>
        <w:pStyle w:val="BodyText"/>
        <w:spacing w:before="1"/>
        <w:ind w:left="166"/>
      </w:pPr>
      <w:r>
        <w:t xml:space="preserve">U Zapisnik se unosi </w:t>
      </w:r>
      <w:r w:rsidR="00FA47ED">
        <w:t>i rezultat glasovanja o pojedinom  predmetu.</w:t>
      </w:r>
    </w:p>
    <w:p w14:paraId="103B7676" w14:textId="77777777" w:rsidR="0046751C" w:rsidRDefault="0046751C">
      <w:pPr>
        <w:pStyle w:val="BodyText"/>
      </w:pPr>
    </w:p>
    <w:p w14:paraId="543C3D0C" w14:textId="77777777" w:rsidR="0046751C" w:rsidRDefault="0046751C">
      <w:pPr>
        <w:pStyle w:val="BodyText"/>
      </w:pPr>
    </w:p>
    <w:p w14:paraId="25FEC755" w14:textId="2D64A5E4" w:rsidR="0046751C" w:rsidRDefault="00AA2765">
      <w:pPr>
        <w:pStyle w:val="Heading2"/>
        <w:spacing w:before="1"/>
      </w:pPr>
      <w:r>
        <w:t>Članak 3</w:t>
      </w:r>
      <w:r w:rsidR="009B7A02">
        <w:t>3</w:t>
      </w:r>
      <w:r>
        <w:t>.</w:t>
      </w:r>
    </w:p>
    <w:p w14:paraId="3A31D6C7" w14:textId="77777777" w:rsidR="0046751C" w:rsidRDefault="0046751C">
      <w:pPr>
        <w:pStyle w:val="BodyText"/>
        <w:spacing w:before="1"/>
        <w:rPr>
          <w:b/>
        </w:rPr>
      </w:pPr>
    </w:p>
    <w:p w14:paraId="25097466" w14:textId="77777777" w:rsidR="0046751C" w:rsidRDefault="00AA2765">
      <w:pPr>
        <w:pStyle w:val="BodyText"/>
        <w:ind w:left="116"/>
      </w:pPr>
      <w:r>
        <w:t>O radu na sjednici Skupštine može se voditi i fonografski zapis koji bi trebao sadržavati potpun tijek</w:t>
      </w:r>
    </w:p>
    <w:p w14:paraId="76C33A4E" w14:textId="77777777" w:rsidR="0046751C" w:rsidRDefault="00AA2765">
      <w:pPr>
        <w:pStyle w:val="BodyText"/>
        <w:ind w:left="116"/>
      </w:pPr>
      <w:r>
        <w:t>sjednice.</w:t>
      </w:r>
    </w:p>
    <w:p w14:paraId="3AA0A697" w14:textId="77777777" w:rsidR="0046751C" w:rsidRDefault="0046751C">
      <w:pPr>
        <w:pStyle w:val="BodyText"/>
      </w:pPr>
    </w:p>
    <w:p w14:paraId="4023CA32" w14:textId="7FCC73C4" w:rsidR="0046751C" w:rsidRDefault="00AA2765">
      <w:pPr>
        <w:pStyle w:val="Heading2"/>
      </w:pPr>
      <w:r>
        <w:t>Članak 3</w:t>
      </w:r>
      <w:r w:rsidR="009B7A02">
        <w:t>4</w:t>
      </w:r>
      <w:r>
        <w:t>.</w:t>
      </w:r>
    </w:p>
    <w:p w14:paraId="3810A3C0" w14:textId="77777777" w:rsidR="0046751C" w:rsidRDefault="0046751C">
      <w:pPr>
        <w:pStyle w:val="BodyText"/>
        <w:spacing w:before="11"/>
        <w:rPr>
          <w:b/>
          <w:sz w:val="21"/>
        </w:rPr>
      </w:pPr>
    </w:p>
    <w:p w14:paraId="7166D071" w14:textId="77777777" w:rsidR="0046751C" w:rsidRDefault="00AA2765">
      <w:pPr>
        <w:pStyle w:val="BodyText"/>
        <w:ind w:left="116" w:right="2731"/>
      </w:pPr>
      <w:r>
        <w:t>Izvornici zapisnika sa sjednica Skupštine pohranjeni su i trajno se čuvaju. Za potrebe poslovanja izrađuju se i rabe preslike zapisnika.</w:t>
      </w:r>
    </w:p>
    <w:p w14:paraId="10577B23" w14:textId="77777777" w:rsidR="0046751C" w:rsidRDefault="0046751C">
      <w:pPr>
        <w:pStyle w:val="BodyText"/>
      </w:pPr>
    </w:p>
    <w:p w14:paraId="071B9967" w14:textId="77777777" w:rsidR="0046751C" w:rsidRDefault="0046751C">
      <w:pPr>
        <w:pStyle w:val="BodyText"/>
      </w:pPr>
    </w:p>
    <w:p w14:paraId="48D8B3EC" w14:textId="77777777" w:rsidR="0046751C" w:rsidRDefault="0046751C">
      <w:pPr>
        <w:pStyle w:val="BodyText"/>
        <w:spacing w:before="1"/>
      </w:pPr>
    </w:p>
    <w:p w14:paraId="3C7B44B8" w14:textId="77777777" w:rsidR="0046751C" w:rsidRDefault="00AA2765">
      <w:pPr>
        <w:pStyle w:val="Heading2"/>
        <w:numPr>
          <w:ilvl w:val="0"/>
          <w:numId w:val="3"/>
        </w:numPr>
        <w:tabs>
          <w:tab w:val="left" w:pos="397"/>
        </w:tabs>
        <w:ind w:left="396" w:right="0" w:hanging="281"/>
        <w:jc w:val="left"/>
      </w:pPr>
      <w:r>
        <w:t>PRIJELAZNE I ZAVRŠNE</w:t>
      </w:r>
      <w:r>
        <w:rPr>
          <w:spacing w:val="-6"/>
        </w:rPr>
        <w:t xml:space="preserve"> </w:t>
      </w:r>
      <w:r>
        <w:t>ODREDBE</w:t>
      </w:r>
    </w:p>
    <w:p w14:paraId="60081478" w14:textId="77777777" w:rsidR="0046751C" w:rsidRDefault="0046751C">
      <w:pPr>
        <w:pStyle w:val="BodyText"/>
        <w:spacing w:before="1"/>
        <w:rPr>
          <w:b/>
        </w:rPr>
      </w:pPr>
    </w:p>
    <w:p w14:paraId="31062054" w14:textId="5B38BC62" w:rsidR="0046751C" w:rsidRDefault="00AA2765">
      <w:pPr>
        <w:ind w:left="350" w:right="351"/>
        <w:jc w:val="center"/>
        <w:rPr>
          <w:b/>
        </w:rPr>
      </w:pPr>
      <w:r>
        <w:rPr>
          <w:b/>
        </w:rPr>
        <w:t>Članak 3</w:t>
      </w:r>
      <w:r w:rsidR="009B7A02">
        <w:rPr>
          <w:b/>
        </w:rPr>
        <w:t>5</w:t>
      </w:r>
      <w:r>
        <w:rPr>
          <w:b/>
        </w:rPr>
        <w:t>.</w:t>
      </w:r>
    </w:p>
    <w:p w14:paraId="5312FD19" w14:textId="77777777" w:rsidR="0046751C" w:rsidRDefault="0046751C">
      <w:pPr>
        <w:pStyle w:val="BodyText"/>
        <w:spacing w:before="10"/>
        <w:rPr>
          <w:b/>
          <w:sz w:val="21"/>
        </w:rPr>
      </w:pPr>
    </w:p>
    <w:p w14:paraId="1A8485F8" w14:textId="77777777" w:rsidR="0046751C" w:rsidRDefault="00AA2765">
      <w:pPr>
        <w:pStyle w:val="BodyText"/>
        <w:ind w:left="116"/>
      </w:pPr>
      <w:r>
        <w:t>Tumačenje odredbi ovog Poslovnika daje Skupština.</w:t>
      </w:r>
    </w:p>
    <w:p w14:paraId="6914456C" w14:textId="77777777" w:rsidR="0046751C" w:rsidRDefault="0046751C">
      <w:pPr>
        <w:pStyle w:val="BodyText"/>
      </w:pPr>
    </w:p>
    <w:p w14:paraId="49B82144" w14:textId="77777777" w:rsidR="0046751C" w:rsidRDefault="0046751C">
      <w:pPr>
        <w:pStyle w:val="BodyText"/>
        <w:spacing w:before="1"/>
      </w:pPr>
    </w:p>
    <w:p w14:paraId="37E11029" w14:textId="531F26F4" w:rsidR="0046751C" w:rsidRDefault="00AA2765">
      <w:pPr>
        <w:pStyle w:val="Heading2"/>
      </w:pPr>
      <w:r>
        <w:t>Članak 3</w:t>
      </w:r>
      <w:r w:rsidR="009B7A02">
        <w:t>6</w:t>
      </w:r>
      <w:r>
        <w:t>.</w:t>
      </w:r>
    </w:p>
    <w:p w14:paraId="5035C24B" w14:textId="77777777" w:rsidR="0046751C" w:rsidRDefault="0046751C">
      <w:pPr>
        <w:pStyle w:val="BodyText"/>
        <w:rPr>
          <w:b/>
        </w:rPr>
      </w:pPr>
    </w:p>
    <w:p w14:paraId="396BA970" w14:textId="77777777" w:rsidR="0046751C" w:rsidRDefault="00AA2765">
      <w:pPr>
        <w:pStyle w:val="BodyText"/>
        <w:ind w:left="116"/>
      </w:pPr>
      <w:r>
        <w:t>Izmjene i dopune ovog Poslovnika donose se na način i po postupku kako je donesen.</w:t>
      </w:r>
    </w:p>
    <w:p w14:paraId="725000A1" w14:textId="77777777" w:rsidR="0046751C" w:rsidRDefault="0046751C">
      <w:pPr>
        <w:pStyle w:val="BodyText"/>
      </w:pPr>
    </w:p>
    <w:p w14:paraId="0235239E" w14:textId="77777777" w:rsidR="0046751C" w:rsidRDefault="0046751C">
      <w:pPr>
        <w:pStyle w:val="BodyText"/>
        <w:spacing w:before="1"/>
      </w:pPr>
    </w:p>
    <w:p w14:paraId="4BA41314" w14:textId="6CE488C7" w:rsidR="0046751C" w:rsidRDefault="00AA2765">
      <w:pPr>
        <w:pStyle w:val="Heading2"/>
      </w:pPr>
      <w:r>
        <w:t>Članak 3</w:t>
      </w:r>
      <w:r w:rsidR="009B7A02">
        <w:t>7</w:t>
      </w:r>
      <w:r>
        <w:t>.</w:t>
      </w:r>
    </w:p>
    <w:p w14:paraId="707CC653" w14:textId="77777777" w:rsidR="0046751C" w:rsidRDefault="0046751C">
      <w:pPr>
        <w:pStyle w:val="BodyText"/>
        <w:spacing w:before="10"/>
        <w:rPr>
          <w:b/>
          <w:sz w:val="21"/>
        </w:rPr>
      </w:pPr>
    </w:p>
    <w:p w14:paraId="7DD149BF" w14:textId="4EE399D9" w:rsidR="0046751C" w:rsidRDefault="00AA2765">
      <w:pPr>
        <w:pStyle w:val="BodyText"/>
        <w:ind w:left="116"/>
      </w:pPr>
      <w:r>
        <w:t>Ovaj Poslovnik stupa na snagu i primjenjuje se od dana donošenja</w:t>
      </w:r>
      <w:r w:rsidR="009B7A02">
        <w:t>, odnosno obkave na oglasnoj ploči i mrežnim stranicama.</w:t>
      </w:r>
    </w:p>
    <w:p w14:paraId="61071E4B" w14:textId="77777777" w:rsidR="0046751C" w:rsidRDefault="0046751C">
      <w:pPr>
        <w:pStyle w:val="BodyText"/>
      </w:pPr>
    </w:p>
    <w:p w14:paraId="69221177" w14:textId="77777777" w:rsidR="0046751C" w:rsidRDefault="0046751C">
      <w:pPr>
        <w:pStyle w:val="BodyText"/>
      </w:pPr>
    </w:p>
    <w:p w14:paraId="5B04E37C" w14:textId="77777777" w:rsidR="0046751C" w:rsidRDefault="0046751C">
      <w:pPr>
        <w:pStyle w:val="BodyText"/>
        <w:spacing w:before="2"/>
      </w:pPr>
    </w:p>
    <w:p w14:paraId="65980368" w14:textId="20AA1BDB" w:rsidR="0046751C" w:rsidRDefault="00AA2765">
      <w:pPr>
        <w:pStyle w:val="BodyText"/>
        <w:ind w:left="116"/>
      </w:pPr>
      <w:r>
        <w:t xml:space="preserve">U </w:t>
      </w:r>
      <w:r w:rsidR="00FA47ED">
        <w:t>Šibeniku 21.10.20</w:t>
      </w:r>
      <w:r w:rsidR="009B7A02">
        <w:t>20</w:t>
      </w:r>
    </w:p>
    <w:p w14:paraId="13C7942F" w14:textId="77777777" w:rsidR="0046751C" w:rsidRDefault="0046751C">
      <w:pPr>
        <w:pStyle w:val="BodyText"/>
      </w:pPr>
    </w:p>
    <w:p w14:paraId="6A8C9C06" w14:textId="77777777" w:rsidR="0046751C" w:rsidRDefault="0046751C">
      <w:pPr>
        <w:pStyle w:val="BodyText"/>
        <w:spacing w:before="1"/>
      </w:pPr>
    </w:p>
    <w:p w14:paraId="2F4A80ED" w14:textId="20383757" w:rsidR="0046751C" w:rsidRDefault="00AA2765">
      <w:pPr>
        <w:pStyle w:val="BodyText"/>
        <w:ind w:right="113"/>
        <w:jc w:val="right"/>
      </w:pPr>
      <w:r>
        <w:t xml:space="preserve">Predsjednik Skupštine Turističke zajednice grada </w:t>
      </w:r>
      <w:r w:rsidR="00FA47ED">
        <w:t>Šibenika</w:t>
      </w:r>
    </w:p>
    <w:p w14:paraId="5840C968" w14:textId="7E99E14C" w:rsidR="0046751C" w:rsidRDefault="00AA2765">
      <w:pPr>
        <w:pStyle w:val="BodyText"/>
        <w:ind w:right="112"/>
        <w:jc w:val="right"/>
      </w:pPr>
      <w:r>
        <w:t>Dr</w:t>
      </w:r>
      <w:r w:rsidR="00FA47ED">
        <w:t>. Željko Burić</w:t>
      </w:r>
    </w:p>
    <w:sectPr w:rsidR="0046751C">
      <w:pgSz w:w="11910" w:h="16840"/>
      <w:pgMar w:top="1360" w:right="1300" w:bottom="960" w:left="130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5FB94" w14:textId="77777777" w:rsidR="004E1393" w:rsidRDefault="004E1393">
      <w:r>
        <w:separator/>
      </w:r>
    </w:p>
  </w:endnote>
  <w:endnote w:type="continuationSeparator" w:id="0">
    <w:p w14:paraId="3C0F7309" w14:textId="77777777" w:rsidR="004E1393" w:rsidRDefault="004E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8110" w14:textId="5A0F8AB3" w:rsidR="0046751C" w:rsidRDefault="00FA47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61C458" wp14:editId="10E91D23">
              <wp:simplePos x="0" y="0"/>
              <wp:positionH relativeFrom="page">
                <wp:posOffset>6546850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63E07" w14:textId="77777777" w:rsidR="0046751C" w:rsidRDefault="00AA276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1C4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92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DhvhYL4QAAAA8BAAAPAAAAAAAAAAAAAAAAAEAEAABkcnMvZG93bnJl&#10;di54bWxQSwUGAAAAAAQABADzAAAATgUAAAAA&#10;" filled="f" stroked="f">
              <v:textbox inset="0,0,0,0">
                <w:txbxContent>
                  <w:p w14:paraId="7FB63E07" w14:textId="77777777" w:rsidR="0046751C" w:rsidRDefault="00AA276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286CE" w14:textId="77777777" w:rsidR="004E1393" w:rsidRDefault="004E1393">
      <w:r>
        <w:separator/>
      </w:r>
    </w:p>
  </w:footnote>
  <w:footnote w:type="continuationSeparator" w:id="0">
    <w:p w14:paraId="62B13B55" w14:textId="77777777" w:rsidR="004E1393" w:rsidRDefault="004E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2670C"/>
    <w:multiLevelType w:val="hybridMultilevel"/>
    <w:tmpl w:val="0F7EA982"/>
    <w:lvl w:ilvl="0" w:tplc="7AB865E2">
      <w:numFmt w:val="bullet"/>
      <w:lvlText w:val="-"/>
      <w:lvlJc w:val="left"/>
      <w:pPr>
        <w:ind w:left="824" w:hanging="348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FFAC1688">
      <w:numFmt w:val="bullet"/>
      <w:lvlText w:val="•"/>
      <w:lvlJc w:val="left"/>
      <w:pPr>
        <w:ind w:left="1668" w:hanging="348"/>
      </w:pPr>
      <w:rPr>
        <w:rFonts w:hint="default"/>
        <w:lang w:val="hr-HR" w:eastAsia="en-US" w:bidi="ar-SA"/>
      </w:rPr>
    </w:lvl>
    <w:lvl w:ilvl="2" w:tplc="A5DC55FE">
      <w:numFmt w:val="bullet"/>
      <w:lvlText w:val="•"/>
      <w:lvlJc w:val="left"/>
      <w:pPr>
        <w:ind w:left="2517" w:hanging="348"/>
      </w:pPr>
      <w:rPr>
        <w:rFonts w:hint="default"/>
        <w:lang w:val="hr-HR" w:eastAsia="en-US" w:bidi="ar-SA"/>
      </w:rPr>
    </w:lvl>
    <w:lvl w:ilvl="3" w:tplc="7D2473D4">
      <w:numFmt w:val="bullet"/>
      <w:lvlText w:val="•"/>
      <w:lvlJc w:val="left"/>
      <w:pPr>
        <w:ind w:left="3365" w:hanging="348"/>
      </w:pPr>
      <w:rPr>
        <w:rFonts w:hint="default"/>
        <w:lang w:val="hr-HR" w:eastAsia="en-US" w:bidi="ar-SA"/>
      </w:rPr>
    </w:lvl>
    <w:lvl w:ilvl="4" w:tplc="18663EAA">
      <w:numFmt w:val="bullet"/>
      <w:lvlText w:val="•"/>
      <w:lvlJc w:val="left"/>
      <w:pPr>
        <w:ind w:left="4214" w:hanging="348"/>
      </w:pPr>
      <w:rPr>
        <w:rFonts w:hint="default"/>
        <w:lang w:val="hr-HR" w:eastAsia="en-US" w:bidi="ar-SA"/>
      </w:rPr>
    </w:lvl>
    <w:lvl w:ilvl="5" w:tplc="4D006B60">
      <w:numFmt w:val="bullet"/>
      <w:lvlText w:val="•"/>
      <w:lvlJc w:val="left"/>
      <w:pPr>
        <w:ind w:left="5063" w:hanging="348"/>
      </w:pPr>
      <w:rPr>
        <w:rFonts w:hint="default"/>
        <w:lang w:val="hr-HR" w:eastAsia="en-US" w:bidi="ar-SA"/>
      </w:rPr>
    </w:lvl>
    <w:lvl w:ilvl="6" w:tplc="E0361474">
      <w:numFmt w:val="bullet"/>
      <w:lvlText w:val="•"/>
      <w:lvlJc w:val="left"/>
      <w:pPr>
        <w:ind w:left="5911" w:hanging="348"/>
      </w:pPr>
      <w:rPr>
        <w:rFonts w:hint="default"/>
        <w:lang w:val="hr-HR" w:eastAsia="en-US" w:bidi="ar-SA"/>
      </w:rPr>
    </w:lvl>
    <w:lvl w:ilvl="7" w:tplc="F4F60B58">
      <w:numFmt w:val="bullet"/>
      <w:lvlText w:val="•"/>
      <w:lvlJc w:val="left"/>
      <w:pPr>
        <w:ind w:left="6760" w:hanging="348"/>
      </w:pPr>
      <w:rPr>
        <w:rFonts w:hint="default"/>
        <w:lang w:val="hr-HR" w:eastAsia="en-US" w:bidi="ar-SA"/>
      </w:rPr>
    </w:lvl>
    <w:lvl w:ilvl="8" w:tplc="98FEBA92">
      <w:numFmt w:val="bullet"/>
      <w:lvlText w:val="•"/>
      <w:lvlJc w:val="left"/>
      <w:pPr>
        <w:ind w:left="7609" w:hanging="348"/>
      </w:pPr>
      <w:rPr>
        <w:rFonts w:hint="default"/>
        <w:lang w:val="hr-HR" w:eastAsia="en-US" w:bidi="ar-SA"/>
      </w:rPr>
    </w:lvl>
  </w:abstractNum>
  <w:abstractNum w:abstractNumId="1" w15:restartNumberingAfterBreak="0">
    <w:nsid w:val="6FC47E09"/>
    <w:multiLevelType w:val="hybridMultilevel"/>
    <w:tmpl w:val="D8AA9B8E"/>
    <w:lvl w:ilvl="0" w:tplc="46DA7D5A">
      <w:start w:val="1"/>
      <w:numFmt w:val="upperRoman"/>
      <w:lvlText w:val="%1."/>
      <w:lvlJc w:val="left"/>
      <w:pPr>
        <w:ind w:left="435" w:hanging="219"/>
        <w:jc w:val="righ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1" w:tplc="5094B1DA">
      <w:numFmt w:val="bullet"/>
      <w:lvlText w:val="-"/>
      <w:lvlJc w:val="left"/>
      <w:pPr>
        <w:ind w:left="807" w:hanging="332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2" w:tplc="AC6A0FA8">
      <w:numFmt w:val="bullet"/>
      <w:lvlText w:val="•"/>
      <w:lvlJc w:val="left"/>
      <w:pPr>
        <w:ind w:left="1745" w:hanging="332"/>
      </w:pPr>
      <w:rPr>
        <w:rFonts w:hint="default"/>
        <w:lang w:val="hr-HR" w:eastAsia="en-US" w:bidi="ar-SA"/>
      </w:rPr>
    </w:lvl>
    <w:lvl w:ilvl="3" w:tplc="DDFCC012">
      <w:numFmt w:val="bullet"/>
      <w:lvlText w:val="•"/>
      <w:lvlJc w:val="left"/>
      <w:pPr>
        <w:ind w:left="2690" w:hanging="332"/>
      </w:pPr>
      <w:rPr>
        <w:rFonts w:hint="default"/>
        <w:lang w:val="hr-HR" w:eastAsia="en-US" w:bidi="ar-SA"/>
      </w:rPr>
    </w:lvl>
    <w:lvl w:ilvl="4" w:tplc="EEEA1F2A">
      <w:numFmt w:val="bullet"/>
      <w:lvlText w:val="•"/>
      <w:lvlJc w:val="left"/>
      <w:pPr>
        <w:ind w:left="3635" w:hanging="332"/>
      </w:pPr>
      <w:rPr>
        <w:rFonts w:hint="default"/>
        <w:lang w:val="hr-HR" w:eastAsia="en-US" w:bidi="ar-SA"/>
      </w:rPr>
    </w:lvl>
    <w:lvl w:ilvl="5" w:tplc="F0C8E6AE">
      <w:numFmt w:val="bullet"/>
      <w:lvlText w:val="•"/>
      <w:lvlJc w:val="left"/>
      <w:pPr>
        <w:ind w:left="4580" w:hanging="332"/>
      </w:pPr>
      <w:rPr>
        <w:rFonts w:hint="default"/>
        <w:lang w:val="hr-HR" w:eastAsia="en-US" w:bidi="ar-SA"/>
      </w:rPr>
    </w:lvl>
    <w:lvl w:ilvl="6" w:tplc="4DE6DCAE">
      <w:numFmt w:val="bullet"/>
      <w:lvlText w:val="•"/>
      <w:lvlJc w:val="left"/>
      <w:pPr>
        <w:ind w:left="5525" w:hanging="332"/>
      </w:pPr>
      <w:rPr>
        <w:rFonts w:hint="default"/>
        <w:lang w:val="hr-HR" w:eastAsia="en-US" w:bidi="ar-SA"/>
      </w:rPr>
    </w:lvl>
    <w:lvl w:ilvl="7" w:tplc="832C9366">
      <w:numFmt w:val="bullet"/>
      <w:lvlText w:val="•"/>
      <w:lvlJc w:val="left"/>
      <w:pPr>
        <w:ind w:left="6470" w:hanging="332"/>
      </w:pPr>
      <w:rPr>
        <w:rFonts w:hint="default"/>
        <w:lang w:val="hr-HR" w:eastAsia="en-US" w:bidi="ar-SA"/>
      </w:rPr>
    </w:lvl>
    <w:lvl w:ilvl="8" w:tplc="2D4AE44E">
      <w:numFmt w:val="bullet"/>
      <w:lvlText w:val="•"/>
      <w:lvlJc w:val="left"/>
      <w:pPr>
        <w:ind w:left="7416" w:hanging="332"/>
      </w:pPr>
      <w:rPr>
        <w:rFonts w:hint="default"/>
        <w:lang w:val="hr-HR" w:eastAsia="en-US" w:bidi="ar-SA"/>
      </w:rPr>
    </w:lvl>
  </w:abstractNum>
  <w:abstractNum w:abstractNumId="2" w15:restartNumberingAfterBreak="0">
    <w:nsid w:val="730437E2"/>
    <w:multiLevelType w:val="hybridMultilevel"/>
    <w:tmpl w:val="20FCC03E"/>
    <w:lvl w:ilvl="0" w:tplc="BF187CB0">
      <w:numFmt w:val="bullet"/>
      <w:lvlText w:val="-"/>
      <w:lvlJc w:val="left"/>
      <w:pPr>
        <w:ind w:left="315" w:hanging="118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332F874">
      <w:numFmt w:val="bullet"/>
      <w:lvlText w:val="•"/>
      <w:lvlJc w:val="left"/>
      <w:pPr>
        <w:ind w:left="1218" w:hanging="118"/>
      </w:pPr>
      <w:rPr>
        <w:rFonts w:hint="default"/>
        <w:lang w:val="hr-HR" w:eastAsia="en-US" w:bidi="ar-SA"/>
      </w:rPr>
    </w:lvl>
    <w:lvl w:ilvl="2" w:tplc="2C680452">
      <w:numFmt w:val="bullet"/>
      <w:lvlText w:val="•"/>
      <w:lvlJc w:val="left"/>
      <w:pPr>
        <w:ind w:left="2117" w:hanging="118"/>
      </w:pPr>
      <w:rPr>
        <w:rFonts w:hint="default"/>
        <w:lang w:val="hr-HR" w:eastAsia="en-US" w:bidi="ar-SA"/>
      </w:rPr>
    </w:lvl>
    <w:lvl w:ilvl="3" w:tplc="0B4CAEB0">
      <w:numFmt w:val="bullet"/>
      <w:lvlText w:val="•"/>
      <w:lvlJc w:val="left"/>
      <w:pPr>
        <w:ind w:left="3015" w:hanging="118"/>
      </w:pPr>
      <w:rPr>
        <w:rFonts w:hint="default"/>
        <w:lang w:val="hr-HR" w:eastAsia="en-US" w:bidi="ar-SA"/>
      </w:rPr>
    </w:lvl>
    <w:lvl w:ilvl="4" w:tplc="252443AE">
      <w:numFmt w:val="bullet"/>
      <w:lvlText w:val="•"/>
      <w:lvlJc w:val="left"/>
      <w:pPr>
        <w:ind w:left="3914" w:hanging="118"/>
      </w:pPr>
      <w:rPr>
        <w:rFonts w:hint="default"/>
        <w:lang w:val="hr-HR" w:eastAsia="en-US" w:bidi="ar-SA"/>
      </w:rPr>
    </w:lvl>
    <w:lvl w:ilvl="5" w:tplc="C8D63178">
      <w:numFmt w:val="bullet"/>
      <w:lvlText w:val="•"/>
      <w:lvlJc w:val="left"/>
      <w:pPr>
        <w:ind w:left="4813" w:hanging="118"/>
      </w:pPr>
      <w:rPr>
        <w:rFonts w:hint="default"/>
        <w:lang w:val="hr-HR" w:eastAsia="en-US" w:bidi="ar-SA"/>
      </w:rPr>
    </w:lvl>
    <w:lvl w:ilvl="6" w:tplc="56D46A90">
      <w:numFmt w:val="bullet"/>
      <w:lvlText w:val="•"/>
      <w:lvlJc w:val="left"/>
      <w:pPr>
        <w:ind w:left="5711" w:hanging="118"/>
      </w:pPr>
      <w:rPr>
        <w:rFonts w:hint="default"/>
        <w:lang w:val="hr-HR" w:eastAsia="en-US" w:bidi="ar-SA"/>
      </w:rPr>
    </w:lvl>
    <w:lvl w:ilvl="7" w:tplc="9CC2496E">
      <w:numFmt w:val="bullet"/>
      <w:lvlText w:val="•"/>
      <w:lvlJc w:val="left"/>
      <w:pPr>
        <w:ind w:left="6610" w:hanging="118"/>
      </w:pPr>
      <w:rPr>
        <w:rFonts w:hint="default"/>
        <w:lang w:val="hr-HR" w:eastAsia="en-US" w:bidi="ar-SA"/>
      </w:rPr>
    </w:lvl>
    <w:lvl w:ilvl="8" w:tplc="75D4CBF4">
      <w:numFmt w:val="bullet"/>
      <w:lvlText w:val="•"/>
      <w:lvlJc w:val="left"/>
      <w:pPr>
        <w:ind w:left="7509" w:hanging="11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1C"/>
    <w:rsid w:val="0046751C"/>
    <w:rsid w:val="004E1393"/>
    <w:rsid w:val="006D1D86"/>
    <w:rsid w:val="009B7A02"/>
    <w:rsid w:val="00A1400B"/>
    <w:rsid w:val="00AA2765"/>
    <w:rsid w:val="00C76446"/>
    <w:rsid w:val="00F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3FDB1"/>
  <w15:docId w15:val="{5A9DE011-9C9A-4939-8500-8D5D86AB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paragraph" w:styleId="Heading1">
    <w:name w:val="heading 1"/>
    <w:basedOn w:val="Normal"/>
    <w:uiPriority w:val="9"/>
    <w:qFormat/>
    <w:pPr>
      <w:ind w:left="350" w:right="35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350" w:right="35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4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224D-73E6-4674-9749-3EFA264C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P O S L O V N I K</vt:lpstr>
      <vt:lpstr>    OPĆE ODREDBE</vt:lpstr>
      <vt:lpstr>    Članak 2.</vt:lpstr>
      <vt:lpstr>    MANDAT I SASTAV SKUPŠTINE</vt:lpstr>
      <vt:lpstr>    Članak 4.</vt:lpstr>
      <vt:lpstr>    NADLEŽNOST SKUPŠTINE</vt:lpstr>
      <vt:lpstr>    Članak 6.</vt:lpstr>
      <vt:lpstr>    ODRŽAVANJE SJEDNICA</vt:lpstr>
      <vt:lpstr>    Članak 8.</vt:lpstr>
      <vt:lpstr>    DONOŠENJE ODLUKA</vt:lpstr>
      <vt:lpstr>    Članak 12.</vt:lpstr>
      <vt:lpstr>    Članak 14.</vt:lpstr>
      <vt:lpstr>    Članak 15.</vt:lpstr>
      <vt:lpstr>    Članak 16.</vt:lpstr>
      <vt:lpstr>    SAZIVANJE SJEDNICA</vt:lpstr>
      <vt:lpstr>    Članak 18.</vt:lpstr>
      <vt:lpstr>    Članak 19.</vt:lpstr>
      <vt:lpstr>    Članak 20.</vt:lpstr>
      <vt:lpstr>    Članak 21.</vt:lpstr>
      <vt:lpstr>    Članak 22.</vt:lpstr>
      <vt:lpstr>    TIJEK SJEDNICE</vt:lpstr>
      <vt:lpstr>    Članak 22.</vt:lpstr>
      <vt:lpstr>    Članak 23.</vt:lpstr>
      <vt:lpstr>    Članak 24.</vt:lpstr>
      <vt:lpstr>    Članak 25.</vt:lpstr>
      <vt:lpstr>    Članak 26.</vt:lpstr>
      <vt:lpstr>    Članak 27.</vt:lpstr>
      <vt:lpstr>    Članak 28.</vt:lpstr>
      <vt:lpstr>    ZAPISNICI SA SJEDNICA</vt:lpstr>
      <vt:lpstr>    Članak 30.</vt:lpstr>
      <vt:lpstr>    Članak 31.</vt:lpstr>
      <vt:lpstr>    Članak 32.</vt:lpstr>
      <vt:lpstr>    PRIJELAZNE I ZAVRŠNE ODREDBE</vt:lpstr>
      <vt:lpstr>    Članak 34.</vt:lpstr>
      <vt:lpstr>    Članak 35.</vt:lpstr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TZGS</cp:lastModifiedBy>
  <cp:revision>4</cp:revision>
  <cp:lastPrinted>2020-11-02T08:36:00Z</cp:lastPrinted>
  <dcterms:created xsi:type="dcterms:W3CDTF">2020-10-14T12:02:00Z</dcterms:created>
  <dcterms:modified xsi:type="dcterms:W3CDTF">2020-11-02T08:36:00Z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2020-10-14T00:00:00Z</vt:filetime>
  </property>
</Properties>
</file>