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B37" w14:textId="7A35CB11" w:rsidR="00BD3395" w:rsidRPr="00CC376E" w:rsidRDefault="00982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35831441"/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325E97">
        <w:rPr>
          <w:rFonts w:asciiTheme="minorHAnsi" w:hAnsiTheme="minorHAnsi" w:cstheme="minorHAnsi"/>
          <w:sz w:val="24"/>
          <w:szCs w:val="24"/>
        </w:rPr>
        <w:t>emeljem Programa rada za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CA27FC">
        <w:rPr>
          <w:rFonts w:asciiTheme="minorHAnsi" w:hAnsiTheme="minorHAnsi" w:cstheme="minorHAnsi"/>
          <w:sz w:val="24"/>
          <w:szCs w:val="24"/>
        </w:rPr>
        <w:t>3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. godinu, Turistička zajednica </w:t>
      </w:r>
      <w:r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objavljuje</w:t>
      </w:r>
    </w:p>
    <w:p w14:paraId="0FA48D87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D620C7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B436A0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A08B24" w14:textId="77777777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JAVNI POZIV</w:t>
      </w:r>
    </w:p>
    <w:p w14:paraId="5D06B6F3" w14:textId="77777777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kandidiranje </w:t>
      </w:r>
      <w:r w:rsidR="00425239" w:rsidRPr="00CC376E">
        <w:rPr>
          <w:rFonts w:asciiTheme="minorHAnsi" w:hAnsiTheme="minorHAnsi" w:cstheme="minorHAnsi"/>
          <w:b/>
          <w:sz w:val="24"/>
          <w:szCs w:val="24"/>
        </w:rPr>
        <w:t>manifestacija za dodjelu potpora</w:t>
      </w:r>
      <w:r w:rsidRPr="00CC376E">
        <w:rPr>
          <w:rFonts w:asciiTheme="minorHAnsi" w:hAnsiTheme="minorHAnsi" w:cstheme="minorHAnsi"/>
          <w:b/>
          <w:sz w:val="24"/>
          <w:szCs w:val="24"/>
        </w:rPr>
        <w:t xml:space="preserve"> iz programa</w:t>
      </w:r>
    </w:p>
    <w:p w14:paraId="65A55E11" w14:textId="5E347EF4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„Potpore za </w:t>
      </w:r>
      <w:r w:rsidR="009824AE" w:rsidRPr="00CC376E">
        <w:rPr>
          <w:rFonts w:asciiTheme="minorHAnsi" w:hAnsiTheme="minorHAnsi" w:cstheme="minorHAnsi"/>
          <w:b/>
          <w:sz w:val="24"/>
          <w:szCs w:val="24"/>
        </w:rPr>
        <w:t xml:space="preserve">turističke </w:t>
      </w:r>
      <w:r w:rsidR="00325E97">
        <w:rPr>
          <w:rFonts w:asciiTheme="minorHAnsi" w:hAnsiTheme="minorHAnsi" w:cstheme="minorHAnsi"/>
          <w:b/>
          <w:sz w:val="24"/>
          <w:szCs w:val="24"/>
        </w:rPr>
        <w:t>manifestacije“ u 20</w:t>
      </w:r>
      <w:r w:rsidR="00154311">
        <w:rPr>
          <w:rFonts w:asciiTheme="minorHAnsi" w:hAnsiTheme="minorHAnsi" w:cstheme="minorHAnsi"/>
          <w:b/>
          <w:sz w:val="24"/>
          <w:szCs w:val="24"/>
        </w:rPr>
        <w:t>2</w:t>
      </w:r>
      <w:r w:rsidR="00CA27FC">
        <w:rPr>
          <w:rFonts w:asciiTheme="minorHAnsi" w:hAnsiTheme="minorHAnsi" w:cstheme="minorHAnsi"/>
          <w:b/>
          <w:sz w:val="24"/>
          <w:szCs w:val="24"/>
        </w:rPr>
        <w:t>3</w:t>
      </w:r>
      <w:r w:rsidRPr="00CC376E">
        <w:rPr>
          <w:rFonts w:asciiTheme="minorHAnsi" w:hAnsiTheme="minorHAnsi" w:cstheme="minorHAnsi"/>
          <w:b/>
          <w:sz w:val="24"/>
          <w:szCs w:val="24"/>
        </w:rPr>
        <w:t>. godini</w:t>
      </w:r>
    </w:p>
    <w:p w14:paraId="1416B18F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5A66655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BB0AB3D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3A60D43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57B5D4" w14:textId="77777777" w:rsidR="00BD3395" w:rsidRPr="00CC376E" w:rsidRDefault="00E53E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I. Predmet Javnog poziva</w:t>
      </w:r>
    </w:p>
    <w:p w14:paraId="63E774D5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7A0218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Predmet Javnog poziva je dodjela bespovratnih novčanih sredstava Turističke zajedni</w:t>
      </w:r>
      <w:r w:rsidR="009824AE" w:rsidRPr="00CC376E">
        <w:rPr>
          <w:rFonts w:asciiTheme="minorHAnsi" w:hAnsiTheme="minorHAnsi" w:cstheme="minorHAnsi"/>
          <w:sz w:val="24"/>
          <w:szCs w:val="24"/>
        </w:rPr>
        <w:t>ce grada Šibenika (dalje u tekstu: TZGŠ</w:t>
      </w:r>
      <w:r w:rsidRPr="00CC376E">
        <w:rPr>
          <w:rFonts w:asciiTheme="minorHAnsi" w:hAnsiTheme="minorHAnsi" w:cstheme="minorHAnsi"/>
          <w:sz w:val="24"/>
          <w:szCs w:val="24"/>
        </w:rPr>
        <w:t>) za manifestacije od lokalnog, regionalnog, nacionalnog i/ili međunarodnog značaja</w:t>
      </w:r>
      <w:r w:rsidR="00ED756C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kao glavnog motiva dolaska turista u destinaciju, a koje doprinose slijedećim ciljevima:</w:t>
      </w:r>
    </w:p>
    <w:p w14:paraId="00AF301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D4558B" w14:textId="77777777"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turizma, te kulturne i povijesne baštine,</w:t>
      </w:r>
    </w:p>
    <w:p w14:paraId="7BE28D03" w14:textId="77777777"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odizanju kvalitete i količine turističke ponude,</w:t>
      </w:r>
    </w:p>
    <w:p w14:paraId="3D489763" w14:textId="77777777"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azvoju </w:t>
      </w:r>
      <w:r w:rsidR="00A81E9A" w:rsidRPr="00CC376E">
        <w:rPr>
          <w:rFonts w:asciiTheme="minorHAnsi" w:hAnsiTheme="minorHAnsi" w:cstheme="minorHAnsi"/>
          <w:sz w:val="24"/>
          <w:szCs w:val="24"/>
        </w:rPr>
        <w:t>kongresnog, kulturnog, sportskog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i ostalih selektivnih oblika turizma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14:paraId="24E48F00" w14:textId="77777777"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sad</w:t>
      </w:r>
      <w:r w:rsidRPr="00CC376E">
        <w:rPr>
          <w:rFonts w:asciiTheme="minorHAnsi" w:hAnsiTheme="minorHAnsi" w:cstheme="minorHAnsi"/>
          <w:sz w:val="24"/>
          <w:szCs w:val="24"/>
        </w:rPr>
        <w:t>ržaja koji omogućuju poboljš</w:t>
      </w:r>
      <w:r w:rsidR="00E53EB2" w:rsidRPr="00CC376E">
        <w:rPr>
          <w:rFonts w:asciiTheme="minorHAnsi" w:hAnsiTheme="minorHAnsi" w:cstheme="minorHAnsi"/>
          <w:sz w:val="24"/>
          <w:szCs w:val="24"/>
        </w:rPr>
        <w:t>anje kvalitete i produženj</w:t>
      </w:r>
      <w:r w:rsidRPr="00CC376E">
        <w:rPr>
          <w:rFonts w:asciiTheme="minorHAnsi" w:hAnsiTheme="minorHAnsi" w:cstheme="minorHAnsi"/>
          <w:sz w:val="24"/>
          <w:szCs w:val="24"/>
        </w:rPr>
        <w:t>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turističke sezone,</w:t>
      </w:r>
    </w:p>
    <w:p w14:paraId="6F4ECB43" w14:textId="77777777" w:rsidR="00832A9D" w:rsidRPr="00832A9D" w:rsidRDefault="00832A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A9D">
        <w:rPr>
          <w:sz w:val="24"/>
          <w:szCs w:val="24"/>
        </w:rPr>
        <w:t xml:space="preserve">promocija grada </w:t>
      </w:r>
      <w:r>
        <w:rPr>
          <w:sz w:val="24"/>
          <w:szCs w:val="24"/>
        </w:rPr>
        <w:t>Šibenika</w:t>
      </w:r>
      <w:r w:rsidRPr="00832A9D">
        <w:rPr>
          <w:sz w:val="24"/>
          <w:szCs w:val="24"/>
        </w:rPr>
        <w:t xml:space="preserve"> u zemlji i inozemstvu,</w:t>
      </w:r>
    </w:p>
    <w:p w14:paraId="3CD8C87E" w14:textId="77777777"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tvaranju prepoznatljivog imidža turiz</w:t>
      </w:r>
      <w:r w:rsidR="00CC376E" w:rsidRPr="00CC376E">
        <w:rPr>
          <w:rFonts w:asciiTheme="minorHAnsi" w:hAnsiTheme="minorHAnsi" w:cstheme="minorHAnsi"/>
          <w:sz w:val="24"/>
          <w:szCs w:val="24"/>
        </w:rPr>
        <w:t>ma 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14:paraId="63906D0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47F6A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Sredstva potpore </w:t>
      </w:r>
      <w:r w:rsidR="00E72411" w:rsidRPr="00CC376E">
        <w:rPr>
          <w:rFonts w:asciiTheme="minorHAnsi" w:hAnsiTheme="minorHAnsi" w:cstheme="minorHAnsi"/>
          <w:sz w:val="24"/>
          <w:szCs w:val="24"/>
        </w:rPr>
        <w:t>odobrit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se za organizaciju i realizaciju</w:t>
      </w:r>
      <w:r w:rsidR="00ED756C" w:rsidRPr="00CC376E">
        <w:rPr>
          <w:rFonts w:asciiTheme="minorHAnsi" w:hAnsiTheme="minorHAnsi" w:cstheme="minorHAnsi"/>
          <w:sz w:val="24"/>
          <w:szCs w:val="24"/>
        </w:rPr>
        <w:t>:</w:t>
      </w:r>
    </w:p>
    <w:p w14:paraId="4588CA5E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C84F37" w14:textId="77777777" w:rsidR="00BD3395" w:rsidRPr="00CC376E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Kulturnih manifestacija,</w:t>
      </w:r>
    </w:p>
    <w:p w14:paraId="3E93CD5E" w14:textId="77777777" w:rsidR="00BD3395" w:rsidRPr="00CC376E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Zabavnih manifestacija,</w:t>
      </w:r>
    </w:p>
    <w:p w14:paraId="473A6790" w14:textId="77777777" w:rsidR="00BD3395" w:rsidRPr="00CC376E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Sportskih manifestacija,</w:t>
      </w:r>
    </w:p>
    <w:p w14:paraId="26A3E60B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Eno-gastronomskih manifestacija</w:t>
      </w:r>
    </w:p>
    <w:p w14:paraId="78BCE898" w14:textId="1245DB00" w:rsidR="008C18CB" w:rsidRDefault="008C18CB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EF55E2" w14:textId="77777777" w:rsidR="00A020F8" w:rsidRDefault="00A020F8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3FCB1" w14:textId="240831DB" w:rsidR="00BD3395" w:rsidRPr="008C18CB" w:rsidRDefault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rFonts w:asciiTheme="minorHAnsi" w:hAnsiTheme="minorHAnsi" w:cstheme="minorHAnsi"/>
          <w:b/>
          <w:sz w:val="24"/>
          <w:szCs w:val="24"/>
        </w:rPr>
        <w:t>Proračunska sredstva po ovom javnom pozivu iznose</w:t>
      </w:r>
      <w:r w:rsidR="001543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27FC">
        <w:rPr>
          <w:rFonts w:asciiTheme="minorHAnsi" w:hAnsiTheme="minorHAnsi" w:cstheme="minorHAnsi"/>
          <w:b/>
          <w:sz w:val="24"/>
          <w:szCs w:val="24"/>
        </w:rPr>
        <w:t>85.000,00 eura</w:t>
      </w:r>
    </w:p>
    <w:p w14:paraId="1F71D451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II. Namjena sredstava</w:t>
      </w:r>
    </w:p>
    <w:p w14:paraId="6CEADBE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216EA" w14:textId="21EB3534" w:rsidR="00BD3395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Bespovratna sredstva potpore mogu se dodijeliti i koristiti isključivo za manife</w:t>
      </w:r>
      <w:r w:rsidR="00405AF8" w:rsidRPr="00CC376E">
        <w:rPr>
          <w:rFonts w:asciiTheme="minorHAnsi" w:hAnsiTheme="minorHAnsi" w:cstheme="minorHAnsi"/>
          <w:sz w:val="24"/>
          <w:szCs w:val="24"/>
        </w:rPr>
        <w:t>stacije koje se održavaju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CA27FC">
        <w:rPr>
          <w:rFonts w:asciiTheme="minorHAnsi" w:hAnsiTheme="minorHAnsi" w:cstheme="minorHAnsi"/>
          <w:sz w:val="24"/>
          <w:szCs w:val="24"/>
        </w:rPr>
        <w:t>3</w:t>
      </w:r>
      <w:r w:rsidR="00402FF2">
        <w:rPr>
          <w:rFonts w:asciiTheme="minorHAnsi" w:hAnsiTheme="minorHAnsi" w:cstheme="minorHAnsi"/>
          <w:sz w:val="24"/>
          <w:szCs w:val="24"/>
        </w:rPr>
        <w:t>.</w:t>
      </w:r>
      <w:r w:rsidRPr="00CC376E">
        <w:rPr>
          <w:rFonts w:asciiTheme="minorHAnsi" w:hAnsiTheme="minorHAnsi" w:cstheme="minorHAnsi"/>
          <w:sz w:val="24"/>
          <w:szCs w:val="24"/>
        </w:rPr>
        <w:t xml:space="preserve"> godini. Sredstva su namijenjena za sufinanciranje troškova nabave roba i usluga za neposrednu realizaciju manifestacija i to:</w:t>
      </w:r>
    </w:p>
    <w:p w14:paraId="3035D046" w14:textId="77777777" w:rsidR="00FE107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83C8ED" w14:textId="77777777"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 w:rsidRPr="00CC376E">
        <w:rPr>
          <w:rFonts w:asciiTheme="minorHAnsi" w:hAnsiTheme="minorHAnsi" w:cstheme="minorHAnsi"/>
          <w:sz w:val="24"/>
          <w:szCs w:val="24"/>
        </w:rPr>
        <w:t xml:space="preserve"> troškovi),</w:t>
      </w:r>
    </w:p>
    <w:p w14:paraId="29BFE81E" w14:textId="77777777"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081A2D" w:rsidRPr="00CC376E">
        <w:rPr>
          <w:rFonts w:asciiTheme="minorHAnsi" w:hAnsiTheme="minorHAnsi" w:cstheme="minorHAnsi"/>
          <w:sz w:val="24"/>
          <w:szCs w:val="24"/>
        </w:rPr>
        <w:t>z</w:t>
      </w:r>
      <w:r w:rsidR="00E53EB2" w:rsidRPr="00CC376E">
        <w:rPr>
          <w:rFonts w:asciiTheme="minorHAnsi" w:hAnsiTheme="minorHAnsi" w:cstheme="minorHAnsi"/>
          <w:sz w:val="24"/>
          <w:szCs w:val="24"/>
        </w:rPr>
        <w:t>rada promotivnih brošura i promocij</w:t>
      </w:r>
      <w:r w:rsidRPr="00CC376E">
        <w:rPr>
          <w:rFonts w:asciiTheme="minorHAnsi" w:hAnsiTheme="minorHAnsi" w:cstheme="minorHAnsi"/>
          <w:sz w:val="24"/>
          <w:szCs w:val="24"/>
        </w:rPr>
        <w:t>a manifestacije na internetu,</w:t>
      </w:r>
    </w:p>
    <w:p w14:paraId="42388D55" w14:textId="77777777"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abava radnog/potrošnog materijala vezano</w:t>
      </w:r>
      <w:r w:rsidRPr="00CC376E">
        <w:rPr>
          <w:rFonts w:asciiTheme="minorHAnsi" w:hAnsiTheme="minorHAnsi" w:cstheme="minorHAnsi"/>
          <w:sz w:val="24"/>
          <w:szCs w:val="24"/>
        </w:rPr>
        <w:t>g za organizaciju manifestacije,</w:t>
      </w:r>
    </w:p>
    <w:p w14:paraId="0E92C5D5" w14:textId="77777777" w:rsidR="00CC376E" w:rsidRPr="00E31B50" w:rsidRDefault="00E72411" w:rsidP="00E31B50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ajam prost</w:t>
      </w:r>
      <w:r w:rsidRPr="00CC376E">
        <w:rPr>
          <w:rFonts w:asciiTheme="minorHAnsi" w:hAnsiTheme="minorHAnsi" w:cstheme="minorHAnsi"/>
          <w:sz w:val="24"/>
          <w:szCs w:val="24"/>
        </w:rPr>
        <w:t>ora za održavanje manifestacije,</w:t>
      </w:r>
    </w:p>
    <w:p w14:paraId="2FBC2897" w14:textId="77777777"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roškovi smještaja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te putni troškovi izvođača i vanj</w:t>
      </w:r>
      <w:r w:rsidRPr="00CC376E">
        <w:rPr>
          <w:rFonts w:asciiTheme="minorHAnsi" w:hAnsiTheme="minorHAnsi" w:cstheme="minorHAnsi"/>
          <w:sz w:val="24"/>
          <w:szCs w:val="24"/>
        </w:rPr>
        <w:t>skih suradnika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temeljem ugovora,</w:t>
      </w:r>
    </w:p>
    <w:p w14:paraId="606DE2C6" w14:textId="77777777"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ruge potrebe u </w:t>
      </w:r>
      <w:r w:rsidR="009F4BD0" w:rsidRPr="00CC376E">
        <w:rPr>
          <w:rFonts w:asciiTheme="minorHAnsi" w:hAnsiTheme="minorHAnsi" w:cstheme="minorHAnsi"/>
          <w:sz w:val="24"/>
          <w:szCs w:val="24"/>
        </w:rPr>
        <w:t>svrhu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održavanja manifestacije.</w:t>
      </w:r>
    </w:p>
    <w:p w14:paraId="72A1AF6D" w14:textId="77777777" w:rsidR="002238DD" w:rsidRPr="00CC376E" w:rsidRDefault="002238DD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FD3DF36" w14:textId="77777777" w:rsidR="004D006B" w:rsidRDefault="004D006B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E26E2C6" w14:textId="77777777" w:rsidR="00BD3395" w:rsidRPr="00CC376E" w:rsidRDefault="00E53EB2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Bespovratna sredstva potpore </w:t>
      </w:r>
      <w:r w:rsidRPr="00CC376E">
        <w:rPr>
          <w:rFonts w:asciiTheme="minorHAnsi" w:hAnsiTheme="minorHAnsi" w:cstheme="minorHAnsi"/>
          <w:b/>
          <w:sz w:val="24"/>
          <w:szCs w:val="24"/>
        </w:rPr>
        <w:t>ne mogu</w:t>
      </w:r>
      <w:r w:rsidRPr="00CC376E">
        <w:rPr>
          <w:rFonts w:asciiTheme="minorHAnsi" w:hAnsiTheme="minorHAnsi" w:cstheme="minorHAnsi"/>
          <w:sz w:val="24"/>
          <w:szCs w:val="24"/>
        </w:rPr>
        <w:t xml:space="preserve"> se dodijeliti i koristiti za:</w:t>
      </w:r>
    </w:p>
    <w:p w14:paraId="74D69CB2" w14:textId="77777777" w:rsidR="00B104A2" w:rsidRPr="00CC376E" w:rsidRDefault="00B104A2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68463F8A" w14:textId="77777777" w:rsidR="00BD3395" w:rsidRPr="00CC376E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upnju ne</w:t>
      </w:r>
      <w:r w:rsidRPr="00CC376E">
        <w:rPr>
          <w:rFonts w:asciiTheme="minorHAnsi" w:hAnsiTheme="minorHAnsi" w:cstheme="minorHAnsi"/>
          <w:sz w:val="24"/>
          <w:szCs w:val="24"/>
        </w:rPr>
        <w:t>kretnina (objekata i zemljišta), te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prijevoznih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14:paraId="6A007A1B" w14:textId="77777777" w:rsidR="00BD3395" w:rsidRPr="00CC376E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2F594A02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sz w:val="24"/>
          <w:szCs w:val="24"/>
        </w:rPr>
        <w:t>zradu studija, elaborata, projektne i druge dokumentacije,</w:t>
      </w:r>
    </w:p>
    <w:p w14:paraId="0F78ED4C" w14:textId="77777777" w:rsidR="00FE1075" w:rsidRPr="00FE1075" w:rsidRDefault="00FE1075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E1075">
        <w:rPr>
          <w:sz w:val="24"/>
          <w:szCs w:val="24"/>
        </w:rPr>
        <w:t>manifestacije koje se isključivo odnose na jednokratno održavanje kao konferencije, okrugli stolovi, seminari, proslave obljetnica, izleti i hodočašća.</w:t>
      </w:r>
    </w:p>
    <w:p w14:paraId="2D34236C" w14:textId="77777777" w:rsidR="00BD3395" w:rsidRPr="00CC376E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ve druge troškove koji nisu vezani za realizaciju kandidirane manifestacije.</w:t>
      </w:r>
    </w:p>
    <w:p w14:paraId="443FC38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CA4A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8469C2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DA3D4C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III. Korisnici sredstava</w:t>
      </w:r>
    </w:p>
    <w:p w14:paraId="036E7656" w14:textId="77777777" w:rsidR="00B104A2" w:rsidRPr="00CC376E" w:rsidRDefault="00B10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BE8008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14:paraId="0A4294FE" w14:textId="77777777" w:rsidR="00BD3395" w:rsidRPr="00CC376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Trgovačka društva</w:t>
      </w:r>
    </w:p>
    <w:p w14:paraId="375A7ED5" w14:textId="77777777"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Obrti</w:t>
      </w:r>
    </w:p>
    <w:p w14:paraId="25C091D0" w14:textId="77777777" w:rsidR="00B67EE6" w:rsidRPr="00CC376E" w:rsidRDefault="00B67EE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Sportski klubovi</w:t>
      </w:r>
    </w:p>
    <w:p w14:paraId="67A6A9A2" w14:textId="77777777" w:rsidR="00BD3395" w:rsidRPr="00CC376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Kulturne i druge javne ustanove</w:t>
      </w:r>
    </w:p>
    <w:p w14:paraId="7FC69A38" w14:textId="543A75B9"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Udruge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C32A86" w14:textId="2ECCFAE2" w:rsidR="00734509" w:rsidRPr="00CC376E" w:rsidRDefault="007345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Umjetničke organizacije</w:t>
      </w:r>
    </w:p>
    <w:p w14:paraId="0117458B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D387E3" w14:textId="77777777" w:rsidR="0085496B" w:rsidRPr="00CC376E" w:rsidRDefault="00526D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potporu za pojedinu manifestaciju se može kandidirati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samo Organizator manifestacije,  koji u cijelosti organizira manifestaciju za koju traži potporu.</w:t>
      </w:r>
    </w:p>
    <w:p w14:paraId="7210F79D" w14:textId="77777777" w:rsidR="00405AF8" w:rsidRPr="00CC376E" w:rsidRDefault="00405A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F839D9" w14:textId="77777777" w:rsidR="00BD3395" w:rsidRPr="00CC376E" w:rsidRDefault="00E53EB2" w:rsidP="005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potpore se ne mogu kandidirati Organizatori koji su dužnici plaćanja boravišne pristojbe i/ili turističke članarine, te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Organizatori, koji n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isu uspjeli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ishoditi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 potvrdu nadležne Porezne uprave o nepostojanju duga Organizatora prema državi </w:t>
      </w:r>
      <w:r w:rsidRPr="00CC376E">
        <w:rPr>
          <w:rFonts w:asciiTheme="minorHAnsi" w:hAnsiTheme="minorHAnsi" w:cstheme="minorHAnsi"/>
          <w:b/>
          <w:sz w:val="24"/>
          <w:szCs w:val="24"/>
        </w:rPr>
        <w:t>.</w:t>
      </w:r>
    </w:p>
    <w:p w14:paraId="40CFFE64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5F23E3" w14:textId="239B793E" w:rsidR="00BD3395" w:rsidRDefault="001900B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Svaki organizator ima pravo na ovaj poziv poslati najviše (2) prijave za sufinanciranje određene manifestacije.</w:t>
      </w:r>
    </w:p>
    <w:p w14:paraId="149AA95F" w14:textId="77777777" w:rsidR="001900B3" w:rsidRPr="00CC376E" w:rsidRDefault="001900B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F081FA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IV. Prihvatljivost troškova</w:t>
      </w:r>
    </w:p>
    <w:p w14:paraId="47B70460" w14:textId="77777777" w:rsidR="00BD3395" w:rsidRPr="00CC376E" w:rsidRDefault="00BD3395">
      <w:pPr>
        <w:pStyle w:val="Odlomakpopisa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2FA553" w14:textId="6F144CF6" w:rsidR="00BD3395" w:rsidRDefault="009824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B104A2" w:rsidRPr="00CC376E">
        <w:rPr>
          <w:rFonts w:asciiTheme="minorHAnsi" w:hAnsiTheme="minorHAnsi" w:cstheme="minorHAnsi"/>
          <w:sz w:val="24"/>
          <w:szCs w:val="24"/>
        </w:rPr>
        <w:t>maksimalno 3</w:t>
      </w:r>
      <w:r w:rsidR="00E53EB2" w:rsidRPr="00CC376E">
        <w:rPr>
          <w:rFonts w:asciiTheme="minorHAnsi" w:hAnsiTheme="minorHAnsi" w:cstheme="minorHAnsi"/>
          <w:sz w:val="24"/>
          <w:szCs w:val="24"/>
        </w:rPr>
        <w:t>0% opravdanih/prihvatljivih troškova manifestacije.</w:t>
      </w:r>
    </w:p>
    <w:p w14:paraId="78D97F1C" w14:textId="7C69DBA0" w:rsidR="005F5B96" w:rsidRPr="00C131CE" w:rsidRDefault="005F5B96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02FF2">
        <w:rPr>
          <w:rFonts w:asciiTheme="minorHAnsi" w:hAnsiTheme="minorHAnsi" w:cstheme="minorHAnsi"/>
          <w:color w:val="000000" w:themeColor="text1"/>
          <w:sz w:val="24"/>
          <w:szCs w:val="24"/>
        </w:rPr>
        <w:t>Odluka o ukupnom iznosu novčanih sredstava putem Javnog poziva za sufinanciranje manifestacija ovisi o broju i kvaliteti pristiglih prijava, te raspoloživom budžetu</w:t>
      </w:r>
      <w:r w:rsidRPr="00C131CE">
        <w:rPr>
          <w:rFonts w:asciiTheme="minorHAnsi" w:hAnsiTheme="minorHAnsi" w:cstheme="minorHAnsi"/>
          <w:i/>
          <w:iCs/>
          <w:color w:val="FF0000"/>
          <w:sz w:val="24"/>
          <w:szCs w:val="24"/>
        </w:rPr>
        <w:t>.</w:t>
      </w:r>
    </w:p>
    <w:p w14:paraId="65E641CF" w14:textId="77777777" w:rsidR="00BD3395" w:rsidRPr="00C131CE" w:rsidRDefault="00BD339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D77882D" w14:textId="77777777"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B0085A" w14:textId="77777777" w:rsidR="00E31B50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3D5503" w14:textId="77777777"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F338B7" w14:textId="77777777"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EBEE31" w14:textId="77777777" w:rsidR="00E31B50" w:rsidRPr="00CC376E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D8912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V. Kriter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iji za odobravanje potpora TZGŠ</w:t>
      </w:r>
    </w:p>
    <w:p w14:paraId="0620450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047D40" w14:textId="77777777" w:rsidR="00174F12" w:rsidRPr="00CC376E" w:rsidRDefault="00174F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Kriter</w:t>
      </w:r>
      <w:r w:rsidR="00870FA9" w:rsidRPr="00CC376E">
        <w:rPr>
          <w:rFonts w:asciiTheme="minorHAnsi" w:hAnsiTheme="minorHAnsi" w:cstheme="minorHAnsi"/>
          <w:sz w:val="24"/>
          <w:szCs w:val="24"/>
        </w:rPr>
        <w:t>iji za odobravanje potpora TZGŠ</w:t>
      </w:r>
      <w:r w:rsidRPr="00CC376E">
        <w:rPr>
          <w:rFonts w:asciiTheme="minorHAnsi" w:hAnsiTheme="minorHAnsi" w:cstheme="minorHAnsi"/>
          <w:sz w:val="24"/>
          <w:szCs w:val="24"/>
        </w:rPr>
        <w:t xml:space="preserve"> su:</w:t>
      </w:r>
    </w:p>
    <w:p w14:paraId="0A45CF14" w14:textId="77777777" w:rsidR="00B67EE6" w:rsidRPr="00B67EE6" w:rsidRDefault="00B67E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7EE6">
        <w:rPr>
          <w:sz w:val="24"/>
          <w:szCs w:val="24"/>
        </w:rPr>
        <w:t>originalnost, prepoznatljivost i kvaliteta,</w:t>
      </w:r>
    </w:p>
    <w:p w14:paraId="3325E90A" w14:textId="77777777" w:rsidR="00C508AC" w:rsidRPr="00CC376E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doprinos projekta r</w:t>
      </w:r>
      <w:r w:rsidR="00B104A2" w:rsidRPr="00CC376E">
        <w:rPr>
          <w:rFonts w:asciiTheme="minorHAnsi" w:hAnsiTheme="minorHAnsi" w:cstheme="minorHAnsi"/>
          <w:sz w:val="24"/>
          <w:szCs w:val="24"/>
        </w:rPr>
        <w:t>azvoju turističke ponude grada Šibenika</w:t>
      </w:r>
    </w:p>
    <w:p w14:paraId="5069F601" w14:textId="77777777" w:rsidR="00BD3395" w:rsidRPr="00CC376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arakter manifestacije (sastav izvođača – domaći i/ili inozemni</w:t>
      </w:r>
      <w:r w:rsidR="008E00D1" w:rsidRPr="00CC376E">
        <w:rPr>
          <w:rFonts w:asciiTheme="minorHAnsi" w:hAnsiTheme="minorHAnsi" w:cstheme="minorHAnsi"/>
          <w:sz w:val="24"/>
          <w:szCs w:val="24"/>
        </w:rPr>
        <w:t xml:space="preserve"> )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0C0F683F" w14:textId="77777777" w:rsidR="00B67EE6" w:rsidRPr="008C18CB" w:rsidRDefault="00B67EE6" w:rsidP="00B67E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vrijeme i mjesto održavanja manifestacija (otvoreni javni prostor – trgovi, ulice i dr.),</w:t>
      </w:r>
      <w:r w:rsidRPr="008C1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1EF13C" w14:textId="77777777" w:rsidR="00BD3395" w:rsidRPr="00CC376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radicija održavanja manifestacije /održivost</w:t>
      </w:r>
      <w:r w:rsidR="00B67EE6">
        <w:rPr>
          <w:rFonts w:asciiTheme="minorHAnsi" w:hAnsiTheme="minorHAnsi" w:cstheme="minorHAnsi"/>
          <w:sz w:val="24"/>
          <w:szCs w:val="24"/>
        </w:rPr>
        <w:t xml:space="preserve"> – dugoročni učinci</w:t>
      </w:r>
    </w:p>
    <w:p w14:paraId="2C19550D" w14:textId="77777777" w:rsidR="00FE1075" w:rsidRPr="008C18CB" w:rsidRDefault="00FE10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izvori financiranja manifestacija, odnosno njihovo sufinanciranje i od strane drugih subjekata.</w:t>
      </w:r>
    </w:p>
    <w:p w14:paraId="62E0ADC9" w14:textId="77777777" w:rsidR="00BD3395" w:rsidRPr="00CC376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udjelovanje interesnih subjekata javnog i privatnog sektora u organizaciji i realizaciji manifestacije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6077DE98" w14:textId="77777777" w:rsidR="00BD3395" w:rsidRDefault="00B67E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zastupljenost u domaćim i stranim medijima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475AF7A5" w14:textId="77777777" w:rsidR="00E012BB" w:rsidRPr="00CC376E" w:rsidRDefault="00E012BB" w:rsidP="00FE1075">
      <w:pPr>
        <w:pStyle w:val="Odlomakpopis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A2055" w14:textId="77777777" w:rsidR="00E012BB" w:rsidRDefault="00E012BB">
      <w:pPr>
        <w:spacing w:after="0" w:line="240" w:lineRule="auto"/>
        <w:jc w:val="both"/>
        <w:rPr>
          <w:sz w:val="24"/>
          <w:szCs w:val="24"/>
        </w:rPr>
      </w:pPr>
    </w:p>
    <w:p w14:paraId="21CD586E" w14:textId="3018DEBF" w:rsidR="005F5B96" w:rsidRDefault="00E012BB" w:rsidP="00402F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U svim vrstama slikovnog oglašavanja te tiskanja promidžbenih materijala, osim na radiju, organizator događanja je u oglasu u obvezi objaviti logo TZ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grada 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Ukoliko događaj ima svoj profil na društvenim mrežama, potrebno je u tekstu / </w:t>
      </w:r>
      <w:proofErr w:type="spellStart"/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captionu</w:t>
      </w:r>
      <w:proofErr w:type="spellEnd"/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svakoj od objava navesti služben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>e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hashtag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ove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TZG Šibenika #visit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</w:t>
      </w:r>
      <w:r w:rsidR="00205848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benik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i #lovesibenik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</w:t>
      </w:r>
    </w:p>
    <w:p w14:paraId="27FED3F5" w14:textId="49537571" w:rsidR="005F5B96" w:rsidRDefault="00E012BB" w:rsidP="00402F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Ukoliko se vrši kampanja na društvenim mrežama, potrebno je u tekstu oglasa koristiti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hashtag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ove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#visit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ibenik 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</w:t>
      </w:r>
      <w:r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="005F5B96" w:rsidRPr="006601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#lovesibenik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Link za preuzimanje loga sastavni je dio natječajne dokumentacije stranici TZ grada </w:t>
      </w:r>
      <w:r w:rsidR="00916A5E"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. </w:t>
      </w:r>
    </w:p>
    <w:p w14:paraId="74434B1F" w14:textId="22FB9138" w:rsidR="00E012BB" w:rsidRPr="00E012BB" w:rsidRDefault="005F5B96" w:rsidP="00E012B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54A5E7FC" w14:textId="4BDCCA8C" w:rsidR="00E012BB" w:rsidRPr="00402FF2" w:rsidRDefault="00E012BB" w:rsidP="00E012B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402FF2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>Korisnik potpore dužan je TZGŠ dostavljati PR materijale manifestacije (foto i video materijale te PR članke) s ciljem promocije na kanalima TZGŠ.</w:t>
      </w:r>
    </w:p>
    <w:p w14:paraId="21DA0582" w14:textId="77777777" w:rsidR="00E012BB" w:rsidRPr="00402FF2" w:rsidRDefault="00E012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3BE1006" w14:textId="31D4D218" w:rsidR="00BD3395" w:rsidRPr="00402FF2" w:rsidRDefault="00E453D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FF2">
        <w:rPr>
          <w:color w:val="000000" w:themeColor="text1"/>
        </w:rPr>
        <w:t>Link za preuzimanje nalazi se pod „Aktualnosti“ na web stranici TZ grada Šibenika.</w:t>
      </w:r>
      <w:r w:rsidR="00205848" w:rsidRPr="00205848">
        <w:t xml:space="preserve"> </w:t>
      </w:r>
    </w:p>
    <w:p w14:paraId="4D797771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E80BE8" w14:textId="664EC802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VI. Potrebna dokumentacija</w:t>
      </w:r>
    </w:p>
    <w:p w14:paraId="2C1DA5AA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693132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kandidiranje manife</w:t>
      </w:r>
      <w:r w:rsidR="00870FA9" w:rsidRPr="00CC376E">
        <w:rPr>
          <w:rFonts w:asciiTheme="minorHAnsi" w:hAnsiTheme="minorHAnsi" w:cstheme="minorHAnsi"/>
          <w:sz w:val="24"/>
          <w:szCs w:val="24"/>
        </w:rPr>
        <w:t>stacija za dodjelu potpore TZGŠ</w:t>
      </w:r>
      <w:r w:rsidR="00E31B50">
        <w:rPr>
          <w:rFonts w:asciiTheme="minorHAnsi" w:hAnsiTheme="minorHAnsi" w:cstheme="minorHAnsi"/>
          <w:sz w:val="24"/>
          <w:szCs w:val="24"/>
        </w:rPr>
        <w:t xml:space="preserve">  </w:t>
      </w:r>
      <w:r w:rsidR="00EA0563" w:rsidRPr="00CC376E">
        <w:rPr>
          <w:rFonts w:asciiTheme="minorHAnsi" w:hAnsiTheme="minorHAnsi" w:cstheme="minorHAnsi"/>
          <w:sz w:val="24"/>
          <w:szCs w:val="24"/>
        </w:rPr>
        <w:t>O</w:t>
      </w:r>
      <w:r w:rsidRPr="00CC376E">
        <w:rPr>
          <w:rFonts w:asciiTheme="minorHAnsi" w:hAnsiTheme="minorHAnsi" w:cstheme="minorHAnsi"/>
          <w:sz w:val="24"/>
          <w:szCs w:val="24"/>
        </w:rPr>
        <w:t>rganizator mora dostaviti:</w:t>
      </w:r>
    </w:p>
    <w:p w14:paraId="4690F4C0" w14:textId="50393D5F" w:rsidR="00BD3395" w:rsidRPr="00CC376E" w:rsidRDefault="00174F12" w:rsidP="000932BF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405AF8" w:rsidRPr="00CC376E">
        <w:rPr>
          <w:rFonts w:asciiTheme="minorHAnsi" w:hAnsiTheme="minorHAnsi" w:cstheme="minorHAnsi"/>
          <w:sz w:val="24"/>
          <w:szCs w:val="24"/>
        </w:rPr>
        <w:t>brazac zahtjeva „PM-20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CA27FC">
        <w:rPr>
          <w:rFonts w:asciiTheme="minorHAnsi" w:hAnsiTheme="minorHAnsi" w:cstheme="minorHAnsi"/>
          <w:sz w:val="24"/>
          <w:szCs w:val="24"/>
        </w:rPr>
        <w:t>3</w:t>
      </w:r>
      <w:r w:rsidR="004D006B">
        <w:rPr>
          <w:rFonts w:asciiTheme="minorHAnsi" w:hAnsiTheme="minorHAnsi" w:cstheme="minorHAnsi"/>
          <w:sz w:val="24"/>
          <w:szCs w:val="24"/>
        </w:rPr>
        <w:t xml:space="preserve">“ </w:t>
      </w:r>
      <w:r w:rsidR="00E53EB2" w:rsidRPr="00CC376E">
        <w:rPr>
          <w:rFonts w:asciiTheme="minorHAnsi" w:hAnsiTheme="minorHAnsi" w:cstheme="minorHAnsi"/>
          <w:sz w:val="24"/>
          <w:szCs w:val="24"/>
        </w:rPr>
        <w:t>koji je sastavni dio Javnog poziva (objavljen</w:t>
      </w:r>
      <w:r w:rsidRPr="00CC376E">
        <w:rPr>
          <w:rFonts w:asciiTheme="minorHAnsi" w:hAnsiTheme="minorHAnsi" w:cstheme="minorHAnsi"/>
          <w:sz w:val="24"/>
          <w:szCs w:val="24"/>
        </w:rPr>
        <w:t>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na web stranici </w:t>
      </w:r>
      <w:hyperlink r:id="rId7" w:history="1">
        <w:r w:rsidR="00E453DC" w:rsidRPr="00E453DC">
          <w:rPr>
            <w:rStyle w:val="Hiperveza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53EB2" w:rsidRPr="00CC376E">
        <w:rPr>
          <w:rFonts w:asciiTheme="minorHAnsi" w:hAnsiTheme="minorHAnsi" w:cstheme="minorHAnsi"/>
          <w:sz w:val="24"/>
          <w:szCs w:val="24"/>
        </w:rPr>
        <w:t>),</w:t>
      </w:r>
    </w:p>
    <w:p w14:paraId="420A3C52" w14:textId="77777777" w:rsidR="00BD3395" w:rsidRPr="00CC376E" w:rsidRDefault="00174F12" w:rsidP="000B789E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okaz o pravnom statusu </w:t>
      </w: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manifestacije (</w:t>
      </w:r>
      <w:r w:rsidRPr="00CC376E">
        <w:rPr>
          <w:rFonts w:asciiTheme="minorHAnsi" w:hAnsiTheme="minorHAnsi" w:cstheme="minorHAnsi"/>
          <w:sz w:val="24"/>
          <w:szCs w:val="24"/>
        </w:rPr>
        <w:t xml:space="preserve">preslika izvoda iz trgovačkog, </w:t>
      </w:r>
      <w:r w:rsidR="00E53EB2" w:rsidRPr="00CC376E">
        <w:rPr>
          <w:rFonts w:asciiTheme="minorHAnsi" w:hAnsiTheme="minorHAnsi" w:cstheme="minorHAnsi"/>
          <w:sz w:val="24"/>
          <w:szCs w:val="24"/>
        </w:rPr>
        <w:t>obrtnog ili drugog odgovarajućeg registra),</w:t>
      </w:r>
    </w:p>
    <w:p w14:paraId="1DB8F613" w14:textId="216F1CDB" w:rsidR="00BD3395" w:rsidRDefault="00174F12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otvrdu nadležne Porezne uprave o nepostojanju duga </w:t>
      </w:r>
      <w:r w:rsidRPr="00CC376E">
        <w:rPr>
          <w:rFonts w:asciiTheme="minorHAnsi" w:hAnsiTheme="minorHAnsi" w:cstheme="minorHAnsi"/>
          <w:sz w:val="24"/>
          <w:szCs w:val="24"/>
        </w:rPr>
        <w:t xml:space="preserve">Organizatora prema državi (ovaj </w:t>
      </w:r>
      <w:r w:rsidR="00E53EB2" w:rsidRPr="00CC376E">
        <w:rPr>
          <w:rFonts w:asciiTheme="minorHAnsi" w:hAnsiTheme="minorHAnsi" w:cstheme="minorHAnsi"/>
          <w:sz w:val="24"/>
          <w:szCs w:val="24"/>
        </w:rPr>
        <w:t>dokaz ne smije biti stariji od 30 dana od dana objave ovog natječaja),</w:t>
      </w:r>
    </w:p>
    <w:p w14:paraId="3EB2B1EF" w14:textId="5ECD87B6" w:rsidR="00916A5E" w:rsidRPr="00734509" w:rsidRDefault="00916A5E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916A5E">
        <w:rPr>
          <w:rFonts w:asciiTheme="minorHAnsi" w:hAnsiTheme="minorHAnsi" w:cstheme="minorHAnsi"/>
          <w:sz w:val="24"/>
          <w:szCs w:val="24"/>
          <w:shd w:val="clear" w:color="auto" w:fill="FFFFFF"/>
        </w:rPr>
        <w:t>Program događanja i troškovnik – opisni i kronološki sadržaj s listom izvođača/sudionika</w:t>
      </w:r>
    </w:p>
    <w:p w14:paraId="0DDC3719" w14:textId="42B485C9" w:rsidR="00734509" w:rsidRPr="00916A5E" w:rsidRDefault="001900B3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Obrazac privole za obradu osobnih podataka koji se koriste pri obradi </w:t>
      </w:r>
      <w:r w:rsidR="002E2372">
        <w:rPr>
          <w:rFonts w:asciiTheme="minorHAnsi" w:hAnsiTheme="minorHAnsi" w:cstheme="minorHAnsi"/>
          <w:sz w:val="24"/>
          <w:szCs w:val="24"/>
        </w:rPr>
        <w:t>natječajne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2372">
        <w:rPr>
          <w:rFonts w:asciiTheme="minorHAnsi" w:hAnsiTheme="minorHAnsi" w:cstheme="minorHAnsi"/>
          <w:sz w:val="24"/>
          <w:szCs w:val="24"/>
        </w:rPr>
        <w:t>dokumentacije</w:t>
      </w:r>
      <w:r>
        <w:rPr>
          <w:rFonts w:asciiTheme="minorHAnsi" w:hAnsiTheme="minorHAnsi" w:cstheme="minorHAnsi"/>
          <w:sz w:val="24"/>
          <w:szCs w:val="24"/>
        </w:rPr>
        <w:t>. Potpisuju ga osobe  čiji se podatci upisuju u PM-202</w:t>
      </w:r>
      <w:r w:rsidR="00CA27FC">
        <w:rPr>
          <w:rFonts w:asciiTheme="minorHAnsi" w:hAnsiTheme="minorHAnsi" w:cstheme="minorHAnsi"/>
          <w:sz w:val="24"/>
          <w:szCs w:val="24"/>
        </w:rPr>
        <w:t>3</w:t>
      </w:r>
    </w:p>
    <w:p w14:paraId="5BC4FA09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B921E2" w14:textId="2D5C6724" w:rsidR="00C14D07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174F12" w:rsidRPr="00CC376E">
        <w:rPr>
          <w:rFonts w:asciiTheme="minorHAnsi" w:hAnsiTheme="minorHAnsi" w:cstheme="minorHAnsi"/>
          <w:sz w:val="24"/>
          <w:szCs w:val="24"/>
        </w:rPr>
        <w:t xml:space="preserve"> zadržava pravo od 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</w:t>
      </w:r>
      <w:r w:rsidR="00C0263D" w:rsidRPr="00CC376E">
        <w:rPr>
          <w:rFonts w:asciiTheme="minorHAnsi" w:hAnsiTheme="minorHAnsi" w:cstheme="minorHAnsi"/>
          <w:sz w:val="24"/>
          <w:szCs w:val="24"/>
        </w:rPr>
        <w:t>e</w:t>
      </w:r>
      <w:r w:rsidR="002F000A" w:rsidRPr="00CC376E">
        <w:rPr>
          <w:rFonts w:asciiTheme="minorHAnsi" w:hAnsiTheme="minorHAnsi" w:cstheme="minorHAnsi"/>
          <w:sz w:val="24"/>
          <w:szCs w:val="24"/>
        </w:rPr>
        <w:t xml:space="preserve"> zatražiti dodatna pojašnjenja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zahtjeva</w:t>
      </w:r>
      <w:r w:rsidR="002F000A" w:rsidRPr="00CC376E">
        <w:rPr>
          <w:rFonts w:asciiTheme="minorHAnsi" w:hAnsiTheme="minorHAnsi" w:cstheme="minorHAnsi"/>
          <w:sz w:val="24"/>
          <w:szCs w:val="24"/>
        </w:rPr>
        <w:t>, kao i dodatnu dokumentaciju, koju smatra potrebnom za kvalitetno donošenje odluke o dodjeli sredstava potpore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14:paraId="4CED98C2" w14:textId="520A2BA8" w:rsidR="00BC5979" w:rsidRDefault="00BC59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E3933" w14:textId="77777777" w:rsidR="00BC5979" w:rsidRPr="00402FF2" w:rsidRDefault="00BC5979" w:rsidP="00BC5979">
      <w:pPr>
        <w:pStyle w:val="fs-base"/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nepotpunom dokumentacijom i nepotpuno ispunjenim obrascem iz Javnog poziva neće se razmatrati.</w:t>
      </w:r>
    </w:p>
    <w:p w14:paraId="0D853731" w14:textId="77777777" w:rsidR="00BC5979" w:rsidRPr="00402FF2" w:rsidRDefault="00BC5979" w:rsidP="00BC5979">
      <w:pPr>
        <w:pStyle w:val="fs-base"/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koje se neće razmatrati:</w:t>
      </w:r>
    </w:p>
    <w:p w14:paraId="4AA30839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nepotpunom dokumentacijom iz točke VI.</w:t>
      </w:r>
    </w:p>
    <w:p w14:paraId="6B7F601A" w14:textId="4D01BC01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 ispunjenim  obrascem</w:t>
      </w:r>
    </w:p>
    <w:p w14:paraId="1096A6C8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pristigle nakon roka.</w:t>
      </w:r>
    </w:p>
    <w:p w14:paraId="6B39BC6C" w14:textId="77777777" w:rsidR="00BC5979" w:rsidRPr="00BC5979" w:rsidRDefault="00BC5979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F55A330" w14:textId="77777777" w:rsidR="00425239" w:rsidRPr="00CC376E" w:rsidRDefault="0042523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6211DF" w14:textId="77777777" w:rsidR="0060079C" w:rsidRPr="00CC376E" w:rsidRDefault="006007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548302" w14:textId="775BD82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VII. Postupak realizacije programa</w:t>
      </w:r>
    </w:p>
    <w:p w14:paraId="7932CC4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8525A7" w14:textId="1B99554D" w:rsidR="00BC5979" w:rsidRPr="00402FF2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O zahtjevima pristiglim na Javni poziv raspravlja </w:t>
      </w:r>
      <w:r w:rsidR="00E37A8F" w:rsidRPr="00CC376E">
        <w:rPr>
          <w:rFonts w:asciiTheme="minorHAnsi" w:hAnsiTheme="minorHAnsi" w:cstheme="minorHAnsi"/>
          <w:sz w:val="24"/>
          <w:szCs w:val="24"/>
        </w:rPr>
        <w:t>Vijeće Turističke zajednice grada Šibenika koje ujedno i donosi Odluku o raspodjeli sredstava iz Programa potp</w:t>
      </w:r>
      <w:r w:rsidR="00CC376E" w:rsidRPr="00CC376E">
        <w:rPr>
          <w:rFonts w:asciiTheme="minorHAnsi" w:hAnsiTheme="minorHAnsi" w:cstheme="minorHAnsi"/>
          <w:sz w:val="24"/>
          <w:szCs w:val="24"/>
        </w:rPr>
        <w:t>ore tu</w:t>
      </w:r>
      <w:r w:rsidR="00325E97">
        <w:rPr>
          <w:rFonts w:asciiTheme="minorHAnsi" w:hAnsiTheme="minorHAnsi" w:cstheme="minorHAnsi"/>
          <w:sz w:val="24"/>
          <w:szCs w:val="24"/>
        </w:rPr>
        <w:t>rističkim manifestacijama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CA27FC">
        <w:rPr>
          <w:rFonts w:asciiTheme="minorHAnsi" w:hAnsiTheme="minorHAnsi" w:cstheme="minorHAnsi"/>
          <w:sz w:val="24"/>
          <w:szCs w:val="24"/>
        </w:rPr>
        <w:t>3</w:t>
      </w:r>
      <w:r w:rsidR="00CC376E" w:rsidRPr="00CC376E">
        <w:rPr>
          <w:rFonts w:asciiTheme="minorHAnsi" w:hAnsiTheme="minorHAnsi" w:cstheme="minorHAnsi"/>
          <w:sz w:val="24"/>
          <w:szCs w:val="24"/>
        </w:rPr>
        <w:t xml:space="preserve">. godini. </w:t>
      </w:r>
    </w:p>
    <w:p w14:paraId="168DF5F7" w14:textId="77777777" w:rsidR="00BC5979" w:rsidRPr="00402FF2" w:rsidRDefault="00BC59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58212D" w14:textId="77777777" w:rsidR="00BD3395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korisnicima se sklapa Ugovor o namjenskom korištenju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 se reguliraju međusobna prava i obveze.</w:t>
      </w:r>
    </w:p>
    <w:p w14:paraId="72FDCA4F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7286C" w14:textId="2DE83ED2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Popis korisnika s</w:t>
      </w:r>
      <w:r w:rsidR="000D5A4F" w:rsidRPr="00CC376E">
        <w:rPr>
          <w:rFonts w:asciiTheme="minorHAnsi" w:hAnsiTheme="minorHAnsi" w:cstheme="minorHAnsi"/>
          <w:sz w:val="24"/>
          <w:szCs w:val="24"/>
        </w:rPr>
        <w:t xml:space="preserve"> odobrenim</w:t>
      </w:r>
      <w:r w:rsidRPr="00CC376E">
        <w:rPr>
          <w:rFonts w:asciiTheme="minorHAnsi" w:hAnsiTheme="minorHAnsi" w:cstheme="minorHAnsi"/>
          <w:sz w:val="24"/>
          <w:szCs w:val="24"/>
        </w:rPr>
        <w:t xml:space="preserve"> iznosom i nam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jenom </w:t>
      </w:r>
      <w:r w:rsidR="002E2372" w:rsidRPr="00CC376E">
        <w:rPr>
          <w:rFonts w:asciiTheme="minorHAnsi" w:hAnsiTheme="minorHAnsi" w:cstheme="minorHAnsi"/>
          <w:sz w:val="24"/>
          <w:szCs w:val="24"/>
        </w:rPr>
        <w:t>dodijeljenih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 sredstava </w:t>
      </w:r>
      <w:r w:rsidRPr="00CC376E">
        <w:rPr>
          <w:rFonts w:asciiTheme="minorHAnsi" w:hAnsiTheme="minorHAnsi" w:cstheme="minorHAnsi"/>
          <w:sz w:val="24"/>
          <w:szCs w:val="24"/>
        </w:rPr>
        <w:t>bit</w:t>
      </w:r>
      <w:r w:rsidR="000D5A4F" w:rsidRPr="00CC376E">
        <w:rPr>
          <w:rFonts w:asciiTheme="minorHAnsi" w:hAnsiTheme="minorHAnsi" w:cstheme="minorHAnsi"/>
          <w:sz w:val="24"/>
          <w:szCs w:val="24"/>
        </w:rPr>
        <w:t>i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objavljen na internetskim stranicama Turističke zajednice </w:t>
      </w:r>
      <w:r w:rsidR="00870FA9"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453DC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E453DC" w:rsidRPr="00E453DC">
          <w:rPr>
            <w:rStyle w:val="Hiperveza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453DC">
        <w:rPr>
          <w:rFonts w:asciiTheme="minorHAnsi" w:hAnsiTheme="minorHAnsi" w:cstheme="minorHAnsi"/>
          <w:sz w:val="24"/>
          <w:szCs w:val="24"/>
        </w:rPr>
        <w:t>)</w:t>
      </w: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9E592D" w:rsidRPr="00CC376E">
        <w:rPr>
          <w:rFonts w:asciiTheme="minorHAnsi" w:hAnsiTheme="minorHAnsi" w:cstheme="minorHAnsi"/>
          <w:sz w:val="24"/>
          <w:szCs w:val="24"/>
        </w:rPr>
        <w:t>neposredno nakon prve s</w:t>
      </w:r>
      <w:r w:rsidR="00870FA9" w:rsidRPr="00CC376E">
        <w:rPr>
          <w:rFonts w:asciiTheme="minorHAnsi" w:hAnsiTheme="minorHAnsi" w:cstheme="minorHAnsi"/>
          <w:sz w:val="24"/>
          <w:szCs w:val="24"/>
        </w:rPr>
        <w:t xml:space="preserve">jednice </w:t>
      </w:r>
      <w:r w:rsidR="00325E97">
        <w:rPr>
          <w:rFonts w:asciiTheme="minorHAnsi" w:hAnsiTheme="minorHAnsi" w:cstheme="minorHAnsi"/>
          <w:sz w:val="24"/>
          <w:szCs w:val="24"/>
        </w:rPr>
        <w:t>Turističkog vijeća TZGŠ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CA27FC">
        <w:rPr>
          <w:rFonts w:asciiTheme="minorHAnsi" w:hAnsiTheme="minorHAnsi" w:cstheme="minorHAnsi"/>
          <w:sz w:val="24"/>
          <w:szCs w:val="24"/>
        </w:rPr>
        <w:t>3</w:t>
      </w:r>
      <w:r w:rsidR="009E592D" w:rsidRPr="00CC376E">
        <w:rPr>
          <w:rFonts w:asciiTheme="minorHAnsi" w:hAnsiTheme="minorHAnsi" w:cstheme="minorHAnsi"/>
          <w:sz w:val="24"/>
          <w:szCs w:val="24"/>
        </w:rPr>
        <w:t>. godini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14:paraId="7DE6641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BA52C" w14:textId="0CA79F03" w:rsidR="00691B74" w:rsidRPr="00402FF2" w:rsidRDefault="007A45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TZG Šibenika zadržava pravo poništavanja Javnog poziva za dodjelu potpora za turističke manifestacije u 202</w:t>
      </w:r>
      <w:r w:rsidR="00CA27FC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. godini kao i isplate odobrenih sredstava potpore temeljem odluke Turističkog vijeća TZ</w:t>
      </w:r>
      <w:r w:rsidR="00402FF2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 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020F8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Šibenika.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 slučaju </w:t>
      </w:r>
      <w:r w:rsidR="009B2C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nepredviđenih okolnosti 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TZG</w:t>
      </w:r>
      <w:r w:rsidR="00402FF2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020F8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Šibenika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također zadržava pravo poništavanja Javnog poziva za dodjelu potpora za turističke manifestacije u 202</w:t>
      </w:r>
      <w:r w:rsidR="00CA27FC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. godini.</w:t>
      </w:r>
    </w:p>
    <w:p w14:paraId="101C4D8C" w14:textId="77777777" w:rsidR="00691B74" w:rsidRPr="00CC376E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D7AF0E" w14:textId="3D239AB2" w:rsidR="00BD3395" w:rsidRPr="00CC376E" w:rsidRDefault="00BC59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VIII</w:t>
      </w:r>
      <w:r w:rsidR="00E53EB2" w:rsidRPr="00CC376E">
        <w:rPr>
          <w:rFonts w:asciiTheme="minorHAnsi" w:hAnsiTheme="minorHAnsi" w:cstheme="minorHAnsi"/>
          <w:b/>
          <w:sz w:val="24"/>
          <w:szCs w:val="24"/>
        </w:rPr>
        <w:t>. Rok i način podnošenja kandidature</w:t>
      </w:r>
    </w:p>
    <w:p w14:paraId="75637297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00824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Organizatori manifestacije, kandidaturu s cjelokupnom dokumentacijom  podnose Turističkoj za</w:t>
      </w:r>
      <w:r w:rsidR="00870FA9" w:rsidRPr="00CC376E">
        <w:rPr>
          <w:rFonts w:asciiTheme="minorHAnsi" w:hAnsiTheme="minorHAnsi" w:cstheme="minorHAnsi"/>
          <w:sz w:val="24"/>
          <w:szCs w:val="24"/>
        </w:rPr>
        <w:t>jednici grada Šibenika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14:paraId="64B4F52A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2E2CEC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u zatvorenoj omotnici s naznakama „Javni poziv za potpore manifestacijama – ne otvaraj“.</w:t>
      </w:r>
    </w:p>
    <w:p w14:paraId="3F7E09F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5207D9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na adresu:</w:t>
      </w:r>
    </w:p>
    <w:p w14:paraId="230400FA" w14:textId="77777777" w:rsidR="00870FA9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634EF" w14:textId="77777777" w:rsidR="00BD3395" w:rsidRPr="00CC376E" w:rsidRDefault="00E53EB2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Turistička zajedni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ca grada Šibenika</w:t>
      </w:r>
    </w:p>
    <w:p w14:paraId="6249A4EA" w14:textId="77777777"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Fausta Vrančića 18</w:t>
      </w:r>
    </w:p>
    <w:p w14:paraId="3E489B05" w14:textId="77777777"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lastRenderedPageBreak/>
        <w:t>22</w:t>
      </w:r>
      <w:r w:rsidR="00C0263D" w:rsidRPr="00CC3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b/>
          <w:sz w:val="24"/>
          <w:szCs w:val="24"/>
        </w:rPr>
        <w:t>000 Šibenik</w:t>
      </w:r>
    </w:p>
    <w:p w14:paraId="026FEBE2" w14:textId="77777777" w:rsidR="00BD3395" w:rsidRPr="00CC376E" w:rsidRDefault="00BD3395" w:rsidP="00870FA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B8E125" w14:textId="77777777" w:rsidR="00C0263D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20A15" w14:textId="1BA7A1DE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Rok podnošenj</w:t>
      </w:r>
      <w:r w:rsidR="0096228D" w:rsidRPr="00CC376E">
        <w:rPr>
          <w:rFonts w:asciiTheme="minorHAnsi" w:hAnsiTheme="minorHAnsi" w:cstheme="minorHAnsi"/>
          <w:b/>
          <w:sz w:val="24"/>
          <w:szCs w:val="24"/>
        </w:rPr>
        <w:t xml:space="preserve">a kandidature je 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2C71">
        <w:rPr>
          <w:rFonts w:asciiTheme="minorHAnsi" w:hAnsiTheme="minorHAnsi" w:cstheme="minorHAnsi"/>
          <w:b/>
          <w:sz w:val="24"/>
          <w:szCs w:val="24"/>
        </w:rPr>
        <w:t>1</w:t>
      </w:r>
      <w:r w:rsidR="00CA27FC">
        <w:rPr>
          <w:rFonts w:asciiTheme="minorHAnsi" w:hAnsiTheme="minorHAnsi" w:cstheme="minorHAnsi"/>
          <w:b/>
          <w:sz w:val="24"/>
          <w:szCs w:val="24"/>
        </w:rPr>
        <w:t>7</w:t>
      </w:r>
      <w:r w:rsidR="009B2C71">
        <w:rPr>
          <w:rFonts w:asciiTheme="minorHAnsi" w:hAnsiTheme="minorHAnsi" w:cstheme="minorHAnsi"/>
          <w:b/>
          <w:sz w:val="24"/>
          <w:szCs w:val="24"/>
        </w:rPr>
        <w:t>.02.202</w:t>
      </w:r>
      <w:r w:rsidR="00CA27FC">
        <w:rPr>
          <w:rFonts w:asciiTheme="minorHAnsi" w:hAnsiTheme="minorHAnsi" w:cstheme="minorHAnsi"/>
          <w:b/>
          <w:sz w:val="24"/>
          <w:szCs w:val="24"/>
        </w:rPr>
        <w:t>3</w:t>
      </w:r>
      <w:r w:rsidR="00E37A8F" w:rsidRPr="00CC376E">
        <w:rPr>
          <w:rFonts w:asciiTheme="minorHAnsi" w:hAnsiTheme="minorHAnsi" w:cstheme="minorHAnsi"/>
          <w:b/>
          <w:sz w:val="24"/>
          <w:szCs w:val="24"/>
        </w:rPr>
        <w:t>. godine  ( u obzir dolaze i kandidature s datumom otpreme pošte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9B2C71">
        <w:rPr>
          <w:rFonts w:asciiTheme="minorHAnsi" w:hAnsiTheme="minorHAnsi" w:cstheme="minorHAnsi"/>
          <w:b/>
          <w:sz w:val="24"/>
          <w:szCs w:val="24"/>
        </w:rPr>
        <w:t>1</w:t>
      </w:r>
      <w:r w:rsidR="00CA27FC">
        <w:rPr>
          <w:rFonts w:asciiTheme="minorHAnsi" w:hAnsiTheme="minorHAnsi" w:cstheme="minorHAnsi"/>
          <w:b/>
          <w:sz w:val="24"/>
          <w:szCs w:val="24"/>
        </w:rPr>
        <w:t>7</w:t>
      </w:r>
      <w:r w:rsidR="009B2C71">
        <w:rPr>
          <w:rFonts w:asciiTheme="minorHAnsi" w:hAnsiTheme="minorHAnsi" w:cstheme="minorHAnsi"/>
          <w:b/>
          <w:sz w:val="24"/>
          <w:szCs w:val="24"/>
        </w:rPr>
        <w:t>.02.202</w:t>
      </w:r>
      <w:r w:rsidR="00FD3639">
        <w:rPr>
          <w:rFonts w:asciiTheme="minorHAnsi" w:hAnsiTheme="minorHAnsi" w:cstheme="minorHAnsi"/>
          <w:b/>
          <w:sz w:val="24"/>
          <w:szCs w:val="24"/>
        </w:rPr>
        <w:t>3</w:t>
      </w:r>
      <w:r w:rsidR="0073282F" w:rsidRPr="00CC376E">
        <w:rPr>
          <w:rFonts w:asciiTheme="minorHAnsi" w:hAnsiTheme="minorHAnsi" w:cstheme="minorHAnsi"/>
          <w:b/>
          <w:sz w:val="24"/>
          <w:szCs w:val="24"/>
        </w:rPr>
        <w:t>.)</w:t>
      </w:r>
    </w:p>
    <w:p w14:paraId="0069969C" w14:textId="77AA9463"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0B936C" w14:textId="65238101" w:rsidR="005F5B96" w:rsidRDefault="005F5B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18FD59" w14:textId="77777777" w:rsidR="005F5B96" w:rsidRPr="00CC376E" w:rsidRDefault="005F5B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C37D04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FF1F2" w14:textId="19F27AAE" w:rsidR="00BD3395" w:rsidRPr="00CC376E" w:rsidRDefault="00BC59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36173833"/>
      <w:r>
        <w:rPr>
          <w:rFonts w:asciiTheme="minorHAnsi" w:hAnsiTheme="minorHAnsi" w:cstheme="minorHAnsi"/>
          <w:b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b/>
          <w:sz w:val="24"/>
          <w:szCs w:val="24"/>
        </w:rPr>
        <w:t>X. Način isplate potpore</w:t>
      </w:r>
    </w:p>
    <w:p w14:paraId="3611C3EE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65468" w14:textId="755E3DF6" w:rsidR="00497B39" w:rsidRPr="00AB2CC3" w:rsidRDefault="00870FA9" w:rsidP="009A4FBD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ind w:left="60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će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4D006B">
        <w:rPr>
          <w:rFonts w:asciiTheme="minorHAnsi" w:hAnsiTheme="minorHAnsi" w:cstheme="minorHAnsi"/>
          <w:sz w:val="24"/>
          <w:szCs w:val="24"/>
        </w:rPr>
        <w:t xml:space="preserve">do </w:t>
      </w:r>
      <w:r w:rsidR="00832A9D">
        <w:rPr>
          <w:rFonts w:asciiTheme="minorHAnsi" w:hAnsiTheme="minorHAnsi" w:cstheme="minorHAnsi"/>
          <w:sz w:val="24"/>
          <w:szCs w:val="24"/>
        </w:rPr>
        <w:t>30% od ukupno odobrenog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iznosa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potpore </w:t>
      </w:r>
      <w:r w:rsidR="004D006B">
        <w:rPr>
          <w:rFonts w:asciiTheme="minorHAnsi" w:hAnsiTheme="minorHAnsi" w:cstheme="minorHAnsi"/>
          <w:sz w:val="24"/>
          <w:szCs w:val="24"/>
        </w:rPr>
        <w:t xml:space="preserve">moći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doznačiti organizatoru </w:t>
      </w:r>
      <w:r w:rsidR="00832A9D" w:rsidRPr="00AB2CC3">
        <w:rPr>
          <w:rFonts w:asciiTheme="minorHAnsi" w:hAnsiTheme="minorHAnsi" w:cstheme="minorHAnsi"/>
          <w:sz w:val="24"/>
          <w:szCs w:val="24"/>
        </w:rPr>
        <w:t xml:space="preserve">neposredno prije početka projekta dok će ostatak doznačiti </w:t>
      </w:r>
      <w:r w:rsidR="00E53EB2" w:rsidRPr="00AB2CC3">
        <w:rPr>
          <w:rFonts w:asciiTheme="minorHAnsi" w:hAnsiTheme="minorHAnsi" w:cstheme="minorHAnsi"/>
          <w:sz w:val="24"/>
          <w:szCs w:val="24"/>
        </w:rPr>
        <w:t xml:space="preserve">nakon realizacije manifestacije i po primitku </w:t>
      </w:r>
      <w:r w:rsidR="00497B39" w:rsidRPr="00AB2CC3">
        <w:rPr>
          <w:rFonts w:asciiTheme="minorHAnsi" w:hAnsiTheme="minorHAnsi" w:cstheme="minorHAnsi"/>
          <w:sz w:val="24"/>
          <w:szCs w:val="24"/>
        </w:rPr>
        <w:t>izvješća o utrošenim sredstvima</w:t>
      </w:r>
      <w:r w:rsidR="00E53EB2" w:rsidRPr="00AB2CC3">
        <w:rPr>
          <w:rFonts w:asciiTheme="minorHAnsi" w:hAnsiTheme="minorHAnsi" w:cstheme="minorHAnsi"/>
          <w:sz w:val="24"/>
          <w:szCs w:val="24"/>
        </w:rPr>
        <w:t xml:space="preserve"> utvrđene ugovorom</w:t>
      </w:r>
      <w:r w:rsidR="006C1B14" w:rsidRPr="00AB2CC3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 xml:space="preserve"> </w:t>
      </w:r>
    </w:p>
    <w:p w14:paraId="205C598C" w14:textId="172E9D1D" w:rsidR="00AB2CC3" w:rsidRPr="00AB2CC3" w:rsidRDefault="00AB2CC3" w:rsidP="009A4FBD">
      <w:pPr>
        <w:pStyle w:val="Odlomakpopisa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TZ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GŠ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će odobrena sredstva potpore doznačiti organizatoru na žiro račun nakon realizacije manifestacije i po primitku Izvješća o utrošenim sredstvima uz popratnu dokumentaciju (foto i/ili druga dokumentacija kojom se dokazuje realizacija manifestacije, korištenje loga TZ grada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oglasima, korištenje služben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ih hashtagova 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TZG 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#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visitsibenik i #lovesibenik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 društvenim profilima, preslike računa ili ugovora s dobavljačima za isporučene proizvode i/ili obavljene usluge s potvrdama o izvršenom plaćanju istih).</w:t>
      </w:r>
    </w:p>
    <w:p w14:paraId="11E40E21" w14:textId="77777777" w:rsidR="00AB2CC3" w:rsidRPr="00AB2CC3" w:rsidRDefault="00AB2CC3" w:rsidP="009A4FBD">
      <w:pPr>
        <w:pStyle w:val="Odlomakpopisa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Rok za dostavu Izvješća o utrošenim sredstvima te ostale vjerodostojne dokumentacije - dokaznica o održanoj manifestaciji/projektu, a za isplatu odobrenih sredstava je 30 dana po održanoj manifestaciji.</w:t>
      </w:r>
    </w:p>
    <w:p w14:paraId="74FEB94A" w14:textId="7454FF1D" w:rsidR="00AB2CC3" w:rsidRPr="00AB2CC3" w:rsidRDefault="00AB2CC3" w:rsidP="009A4FBD">
      <w:pPr>
        <w:pStyle w:val="Odlomakpopisa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TZG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zadržava pravo nadzora svake održane manifestacije s ciljem ocjene kvalitete i uspješnosti programa u odnosu na dostavljene prijave. Ukoliko TZG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utvrdi nepravilnosti u korištenju potpore, moguće su promjene u isplatama odobrenih sredstava i povrat sredstava u cijelosti temeljem Odluke TZG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Š.</w:t>
      </w:r>
    </w:p>
    <w:p w14:paraId="3C30F68B" w14:textId="77777777" w:rsidR="00497B39" w:rsidRPr="008649F2" w:rsidRDefault="00497B39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FF0000"/>
          <w:sz w:val="21"/>
          <w:szCs w:val="21"/>
          <w:lang w:eastAsia="hr-HR"/>
        </w:rPr>
      </w:pPr>
    </w:p>
    <w:p w14:paraId="3D6F0764" w14:textId="17DCC9D1" w:rsidR="00E453DC" w:rsidRDefault="00E453DC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  <w:u w:val="single"/>
        </w:rPr>
      </w:pPr>
      <w:r w:rsidRPr="008649F2"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 na web stranici TZ grada Šibenika</w:t>
      </w:r>
    </w:p>
    <w:p w14:paraId="0C371319" w14:textId="051D55EB" w:rsidR="00205848" w:rsidRPr="008649F2" w:rsidRDefault="002E2372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</w:rPr>
      </w:pPr>
      <w:hyperlink r:id="rId9" w:history="1">
        <w:r w:rsidR="00205848" w:rsidRPr="00205848">
          <w:rPr>
            <w:rStyle w:val="Hiperveza"/>
            <w:rFonts w:ascii="Helvetica" w:hAnsi="Helvetica"/>
            <w:sz w:val="21"/>
            <w:szCs w:val="21"/>
          </w:rPr>
          <w:t>Javni poziv za potpore manifestacijama u 202</w:t>
        </w:r>
        <w:r w:rsidR="00CA27FC">
          <w:rPr>
            <w:rStyle w:val="Hiperveza"/>
            <w:rFonts w:ascii="Helvetica" w:hAnsi="Helvetica"/>
            <w:sz w:val="21"/>
            <w:szCs w:val="21"/>
          </w:rPr>
          <w:t>3</w:t>
        </w:r>
        <w:r w:rsidR="00205848" w:rsidRPr="00205848">
          <w:rPr>
            <w:rStyle w:val="Hiperveza"/>
            <w:rFonts w:ascii="Helvetica" w:hAnsi="Helvetica"/>
            <w:sz w:val="21"/>
            <w:szCs w:val="21"/>
          </w:rPr>
          <w:t>. godini</w:t>
        </w:r>
      </w:hyperlink>
    </w:p>
    <w:p w14:paraId="677B5973" w14:textId="77777777" w:rsidR="006C1B14" w:rsidRPr="006C1B14" w:rsidRDefault="006C1B14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</w:p>
    <w:bookmarkEnd w:id="1"/>
    <w:p w14:paraId="02236D9E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0FBE6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63C7490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8505FCC" w14:textId="77777777" w:rsidR="00BD3395" w:rsidRPr="00CC376E" w:rsidRDefault="00870FA9" w:rsidP="000B4CA1">
      <w:pPr>
        <w:spacing w:after="0"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Direktor TZ grada Šibenika</w:t>
      </w:r>
    </w:p>
    <w:p w14:paraId="1E780AC0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E4121F7" w14:textId="77777777" w:rsidR="00BD3395" w:rsidRPr="00CC376E" w:rsidRDefault="00405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C25DD" w:rsidRPr="00CC376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Dino Karađole</w:t>
      </w:r>
    </w:p>
    <w:p w14:paraId="23C1061B" w14:textId="77777777" w:rsidR="00CC376E" w:rsidRP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13F99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5A45FB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3B964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00475B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BE3EAF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77842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14EDE8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F7CA28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131116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834772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89AB6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33F7BC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3A2F1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EC181" w14:textId="77777777" w:rsidR="002A4848" w:rsidRDefault="002A4848" w:rsidP="002A4848">
      <w:pPr>
        <w:spacing w:after="0" w:line="240" w:lineRule="auto"/>
        <w:ind w:left="2124" w:firstLine="708"/>
        <w:jc w:val="right"/>
        <w:rPr>
          <w:sz w:val="24"/>
          <w:szCs w:val="24"/>
        </w:rPr>
      </w:pPr>
    </w:p>
    <w:bookmarkEnd w:id="0"/>
    <w:p w14:paraId="55D26D6B" w14:textId="77777777" w:rsidR="00BD3395" w:rsidRDefault="00BD3395" w:rsidP="00832A9D">
      <w:pPr>
        <w:spacing w:after="0" w:line="240" w:lineRule="auto"/>
        <w:ind w:left="2124" w:firstLine="708"/>
      </w:pPr>
    </w:p>
    <w:sectPr w:rsidR="00BD3395" w:rsidSect="00C0263D">
      <w:headerReference w:type="default" r:id="rId10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3524" w14:textId="77777777" w:rsidR="00810C27" w:rsidRDefault="00810C27">
      <w:pPr>
        <w:spacing w:after="0" w:line="240" w:lineRule="auto"/>
      </w:pPr>
      <w:r>
        <w:separator/>
      </w:r>
    </w:p>
  </w:endnote>
  <w:endnote w:type="continuationSeparator" w:id="0">
    <w:p w14:paraId="14935FF2" w14:textId="77777777" w:rsidR="00810C27" w:rsidRDefault="008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541B" w14:textId="77777777" w:rsidR="00810C27" w:rsidRDefault="00810C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FB4D3A" w14:textId="77777777" w:rsidR="00810C27" w:rsidRDefault="0081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7F4D" w14:textId="77777777" w:rsidR="00CC376E" w:rsidRPr="00CC376E" w:rsidRDefault="00CC376E" w:rsidP="00CC376E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5E671A51" wp14:editId="34697D34">
          <wp:extent cx="1571625" cy="79568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8E4"/>
    <w:multiLevelType w:val="multilevel"/>
    <w:tmpl w:val="EF4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927FD4"/>
    <w:multiLevelType w:val="multilevel"/>
    <w:tmpl w:val="67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684052">
    <w:abstractNumId w:val="6"/>
  </w:num>
  <w:num w:numId="2" w16cid:durableId="1313826974">
    <w:abstractNumId w:val="8"/>
  </w:num>
  <w:num w:numId="3" w16cid:durableId="1991867072">
    <w:abstractNumId w:val="1"/>
  </w:num>
  <w:num w:numId="4" w16cid:durableId="2058897955">
    <w:abstractNumId w:val="5"/>
  </w:num>
  <w:num w:numId="5" w16cid:durableId="1431389232">
    <w:abstractNumId w:val="3"/>
  </w:num>
  <w:num w:numId="6" w16cid:durableId="1016156291">
    <w:abstractNumId w:val="2"/>
  </w:num>
  <w:num w:numId="7" w16cid:durableId="83915335">
    <w:abstractNumId w:val="4"/>
  </w:num>
  <w:num w:numId="8" w16cid:durableId="1611625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76757">
    <w:abstractNumId w:val="7"/>
  </w:num>
  <w:num w:numId="10" w16cid:durableId="16871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5"/>
    <w:rsid w:val="00031CB4"/>
    <w:rsid w:val="00061046"/>
    <w:rsid w:val="00081A2D"/>
    <w:rsid w:val="000B4CA1"/>
    <w:rsid w:val="000B6181"/>
    <w:rsid w:val="000D5A4F"/>
    <w:rsid w:val="000D760C"/>
    <w:rsid w:val="000F3748"/>
    <w:rsid w:val="001306CF"/>
    <w:rsid w:val="00144586"/>
    <w:rsid w:val="00146F58"/>
    <w:rsid w:val="0015028C"/>
    <w:rsid w:val="00154311"/>
    <w:rsid w:val="00174F12"/>
    <w:rsid w:val="001900B3"/>
    <w:rsid w:val="001A64AF"/>
    <w:rsid w:val="001E2B98"/>
    <w:rsid w:val="00205848"/>
    <w:rsid w:val="0020709A"/>
    <w:rsid w:val="00221ABC"/>
    <w:rsid w:val="002238DD"/>
    <w:rsid w:val="00231C09"/>
    <w:rsid w:val="00280D4B"/>
    <w:rsid w:val="002A4848"/>
    <w:rsid w:val="002E0353"/>
    <w:rsid w:val="002E2372"/>
    <w:rsid w:val="002F000A"/>
    <w:rsid w:val="002F4815"/>
    <w:rsid w:val="002F6F00"/>
    <w:rsid w:val="003057B9"/>
    <w:rsid w:val="00325E97"/>
    <w:rsid w:val="00384EC5"/>
    <w:rsid w:val="003A1380"/>
    <w:rsid w:val="003C1A4A"/>
    <w:rsid w:val="003C25DD"/>
    <w:rsid w:val="00402FF2"/>
    <w:rsid w:val="00405AF8"/>
    <w:rsid w:val="00422DD3"/>
    <w:rsid w:val="00425239"/>
    <w:rsid w:val="004338A6"/>
    <w:rsid w:val="00465B26"/>
    <w:rsid w:val="004660C2"/>
    <w:rsid w:val="004833F5"/>
    <w:rsid w:val="00484A8B"/>
    <w:rsid w:val="00497B39"/>
    <w:rsid w:val="004B3228"/>
    <w:rsid w:val="004C04B7"/>
    <w:rsid w:val="004C0D4B"/>
    <w:rsid w:val="004D006B"/>
    <w:rsid w:val="004D3713"/>
    <w:rsid w:val="004F5029"/>
    <w:rsid w:val="005014A7"/>
    <w:rsid w:val="00515B90"/>
    <w:rsid w:val="00526D5A"/>
    <w:rsid w:val="00531BD6"/>
    <w:rsid w:val="005510F1"/>
    <w:rsid w:val="005522DD"/>
    <w:rsid w:val="005669B6"/>
    <w:rsid w:val="005A3CF3"/>
    <w:rsid w:val="005E05C6"/>
    <w:rsid w:val="005E1AD3"/>
    <w:rsid w:val="005F5B96"/>
    <w:rsid w:val="0060079C"/>
    <w:rsid w:val="00605CF5"/>
    <w:rsid w:val="00612778"/>
    <w:rsid w:val="006269BC"/>
    <w:rsid w:val="00660118"/>
    <w:rsid w:val="0066139B"/>
    <w:rsid w:val="00691068"/>
    <w:rsid w:val="00691B74"/>
    <w:rsid w:val="006B3024"/>
    <w:rsid w:val="006C1B14"/>
    <w:rsid w:val="00707605"/>
    <w:rsid w:val="00710F1A"/>
    <w:rsid w:val="00713C04"/>
    <w:rsid w:val="00727A01"/>
    <w:rsid w:val="0073282F"/>
    <w:rsid w:val="00734509"/>
    <w:rsid w:val="00755F99"/>
    <w:rsid w:val="00786F9A"/>
    <w:rsid w:val="007A45EC"/>
    <w:rsid w:val="00810C27"/>
    <w:rsid w:val="00832A9D"/>
    <w:rsid w:val="008523DD"/>
    <w:rsid w:val="0085496B"/>
    <w:rsid w:val="00862A4A"/>
    <w:rsid w:val="008649F2"/>
    <w:rsid w:val="00870FA9"/>
    <w:rsid w:val="00874D36"/>
    <w:rsid w:val="00875CA8"/>
    <w:rsid w:val="008C18CB"/>
    <w:rsid w:val="008D6898"/>
    <w:rsid w:val="008E00D1"/>
    <w:rsid w:val="00915882"/>
    <w:rsid w:val="00916A5E"/>
    <w:rsid w:val="009353FF"/>
    <w:rsid w:val="0096228D"/>
    <w:rsid w:val="009824AE"/>
    <w:rsid w:val="009A4FBD"/>
    <w:rsid w:val="009B2C71"/>
    <w:rsid w:val="009B74B1"/>
    <w:rsid w:val="009D5513"/>
    <w:rsid w:val="009E592D"/>
    <w:rsid w:val="009F03A7"/>
    <w:rsid w:val="009F4BD0"/>
    <w:rsid w:val="00A020F8"/>
    <w:rsid w:val="00A10E8C"/>
    <w:rsid w:val="00A138EA"/>
    <w:rsid w:val="00A81E9A"/>
    <w:rsid w:val="00A91339"/>
    <w:rsid w:val="00AB2CC3"/>
    <w:rsid w:val="00AD3F92"/>
    <w:rsid w:val="00B0419A"/>
    <w:rsid w:val="00B05E95"/>
    <w:rsid w:val="00B104A2"/>
    <w:rsid w:val="00B42F12"/>
    <w:rsid w:val="00B67EE6"/>
    <w:rsid w:val="00B76D68"/>
    <w:rsid w:val="00B814CF"/>
    <w:rsid w:val="00B94EAE"/>
    <w:rsid w:val="00BA22B4"/>
    <w:rsid w:val="00BC5979"/>
    <w:rsid w:val="00BD3395"/>
    <w:rsid w:val="00BE2E12"/>
    <w:rsid w:val="00C0263D"/>
    <w:rsid w:val="00C131CE"/>
    <w:rsid w:val="00C14D07"/>
    <w:rsid w:val="00C508AC"/>
    <w:rsid w:val="00C62A60"/>
    <w:rsid w:val="00C8532C"/>
    <w:rsid w:val="00CA27FC"/>
    <w:rsid w:val="00CB56AB"/>
    <w:rsid w:val="00CC376E"/>
    <w:rsid w:val="00D30BD8"/>
    <w:rsid w:val="00D56C5A"/>
    <w:rsid w:val="00D7343A"/>
    <w:rsid w:val="00DC666F"/>
    <w:rsid w:val="00E012BB"/>
    <w:rsid w:val="00E04187"/>
    <w:rsid w:val="00E31B50"/>
    <w:rsid w:val="00E37A8F"/>
    <w:rsid w:val="00E40958"/>
    <w:rsid w:val="00E453DC"/>
    <w:rsid w:val="00E53EB2"/>
    <w:rsid w:val="00E67EF8"/>
    <w:rsid w:val="00E72411"/>
    <w:rsid w:val="00E725A5"/>
    <w:rsid w:val="00EA0563"/>
    <w:rsid w:val="00EB3A4B"/>
    <w:rsid w:val="00EB5F58"/>
    <w:rsid w:val="00ED3AB4"/>
    <w:rsid w:val="00ED756C"/>
    <w:rsid w:val="00F30787"/>
    <w:rsid w:val="00F364E0"/>
    <w:rsid w:val="00F36D7A"/>
    <w:rsid w:val="00F437DC"/>
    <w:rsid w:val="00F51227"/>
    <w:rsid w:val="00FC1BF6"/>
    <w:rsid w:val="00FD3639"/>
    <w:rsid w:val="00FE107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0CED"/>
  <w15:docId w15:val="{B304B52A-2840-4A82-8FD0-6C4B8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F58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F58"/>
    <w:pPr>
      <w:ind w:left="720"/>
    </w:pPr>
  </w:style>
  <w:style w:type="character" w:styleId="Hiperveza">
    <w:name w:val="Hyperlink"/>
    <w:basedOn w:val="Zadanifontodlomka"/>
    <w:rsid w:val="00146F58"/>
    <w:rPr>
      <w:color w:val="0000FF"/>
      <w:u w:val="single"/>
    </w:rPr>
  </w:style>
  <w:style w:type="paragraph" w:styleId="Tekstbalonia">
    <w:name w:val="Balloon Text"/>
    <w:basedOn w:val="Normal"/>
    <w:rsid w:val="001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sid w:val="00146F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sid w:val="00146F58"/>
  </w:style>
  <w:style w:type="paragraph" w:styleId="Podnoje">
    <w:name w:val="foot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sid w:val="00146F58"/>
  </w:style>
  <w:style w:type="character" w:styleId="Nerijeenospominjanje">
    <w:name w:val="Unresolved Mention"/>
    <w:basedOn w:val="Zadanifontodlomka"/>
    <w:uiPriority w:val="99"/>
    <w:semiHidden/>
    <w:unhideWhenUsed/>
    <w:rsid w:val="00E453DC"/>
    <w:rPr>
      <w:color w:val="605E5C"/>
      <w:shd w:val="clear" w:color="auto" w:fill="E1DFDD"/>
    </w:rPr>
  </w:style>
  <w:style w:type="paragraph" w:customStyle="1" w:styleId="fs-base">
    <w:name w:val="fs-base"/>
    <w:basedOn w:val="Normal"/>
    <w:rsid w:val="00916A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hr/aktua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benik-tourism.hr/stranice/aktualnosti/9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Dino Karađole</cp:lastModifiedBy>
  <cp:revision>8</cp:revision>
  <cp:lastPrinted>2022-01-25T11:57:00Z</cp:lastPrinted>
  <dcterms:created xsi:type="dcterms:W3CDTF">2022-01-25T12:12:00Z</dcterms:created>
  <dcterms:modified xsi:type="dcterms:W3CDTF">2023-02-01T12:19:00Z</dcterms:modified>
</cp:coreProperties>
</file>