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9A36" w14:textId="77777777" w:rsidR="006D5ACE" w:rsidRDefault="006D5ACE" w:rsidP="006D5ACE">
      <w:pPr>
        <w:rPr>
          <w:rFonts w:ascii="Calibri" w:hAnsi="Calibri" w:cs="Calibri"/>
          <w:b/>
          <w:color w:val="000000"/>
          <w:sz w:val="22"/>
          <w:szCs w:val="22"/>
          <w:lang w:val="en-US" w:eastAsia="hr-HR"/>
        </w:rPr>
      </w:pPr>
    </w:p>
    <w:p w14:paraId="472BD2F9" w14:textId="77777777" w:rsidR="002747F1" w:rsidRDefault="002747F1" w:rsidP="006D5ACE">
      <w:pPr>
        <w:rPr>
          <w:rFonts w:ascii="Calibri" w:hAnsi="Calibri" w:cs="Calibri"/>
          <w:b/>
          <w:color w:val="000000"/>
          <w:sz w:val="22"/>
          <w:szCs w:val="22"/>
          <w:lang w:val="en-US" w:eastAsia="hr-HR"/>
        </w:rPr>
      </w:pPr>
    </w:p>
    <w:p w14:paraId="0E6D72ED" w14:textId="77777777" w:rsidR="00F95E12" w:rsidRPr="00AF0179" w:rsidRDefault="00F95E12" w:rsidP="00F95E12">
      <w:pPr>
        <w:pStyle w:val="StandardWeb"/>
        <w:shd w:val="clear" w:color="auto" w:fill="FFFFFF"/>
        <w:spacing w:before="0" w:beforeAutospacing="0" w:after="18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3185CDEF" w14:textId="77777777" w:rsidR="00F95E12" w:rsidRDefault="00F95E12" w:rsidP="00F95E12">
      <w:pPr>
        <w:pStyle w:val="Standard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0"/>
          <w:szCs w:val="20"/>
        </w:rPr>
      </w:pPr>
    </w:p>
    <w:p w14:paraId="44958791" w14:textId="738485C5" w:rsidR="00F95E12" w:rsidRPr="0011674F" w:rsidRDefault="00F95E12" w:rsidP="0011674F">
      <w:pPr>
        <w:pStyle w:val="StandardWeb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="Arial"/>
          <w:b/>
          <w:bCs/>
          <w:color w:val="333333"/>
          <w:sz w:val="56"/>
          <w:szCs w:val="56"/>
        </w:rPr>
      </w:pPr>
      <w:r w:rsidRPr="0011674F">
        <w:rPr>
          <w:rFonts w:asciiTheme="minorHAnsi" w:hAnsiTheme="minorHAnsi" w:cs="Arial"/>
          <w:b/>
          <w:bCs/>
          <w:color w:val="333333"/>
          <w:sz w:val="56"/>
          <w:szCs w:val="56"/>
        </w:rPr>
        <w:t>OBAVIJEST</w:t>
      </w:r>
      <w:r w:rsidR="0015567B">
        <w:rPr>
          <w:rFonts w:asciiTheme="minorHAnsi" w:hAnsiTheme="minorHAnsi" w:cs="Arial"/>
          <w:b/>
          <w:bCs/>
          <w:color w:val="333333"/>
          <w:sz w:val="56"/>
          <w:szCs w:val="56"/>
        </w:rPr>
        <w:t xml:space="preserve"> O ZATVARANJU UREDA</w:t>
      </w:r>
      <w:bookmarkStart w:id="0" w:name="_GoBack"/>
      <w:bookmarkEnd w:id="0"/>
    </w:p>
    <w:p w14:paraId="649AEF57" w14:textId="26DCBE77" w:rsidR="00AF0179" w:rsidRPr="00AF0179" w:rsidRDefault="00F95E12" w:rsidP="00F95E12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  <w:r w:rsidRPr="00AF0179">
        <w:rPr>
          <w:rFonts w:asciiTheme="minorHAnsi" w:hAnsiTheme="minorHAnsi" w:cs="Arial"/>
          <w:color w:val="333333"/>
          <w:sz w:val="32"/>
          <w:szCs w:val="32"/>
        </w:rPr>
        <w:t>Radi prevencije daljnjeg širenja virus</w:t>
      </w:r>
      <w:r w:rsidR="00AF0179" w:rsidRPr="00AF0179">
        <w:rPr>
          <w:rFonts w:asciiTheme="minorHAnsi" w:hAnsiTheme="minorHAnsi" w:cs="Arial"/>
          <w:color w:val="333333"/>
          <w:sz w:val="32"/>
          <w:szCs w:val="32"/>
        </w:rPr>
        <w:t>a</w:t>
      </w:r>
      <w:r w:rsidRPr="00AF0179">
        <w:rPr>
          <w:rFonts w:asciiTheme="minorHAnsi" w:hAnsiTheme="minorHAnsi" w:cs="Arial"/>
          <w:color w:val="333333"/>
          <w:sz w:val="32"/>
          <w:szCs w:val="32"/>
        </w:rPr>
        <w:t xml:space="preserve"> i zaštite</w:t>
      </w:r>
      <w:r w:rsidR="00AF0179" w:rsidRPr="00AF0179">
        <w:rPr>
          <w:rFonts w:asciiTheme="minorHAnsi" w:hAnsiTheme="minorHAnsi" w:cs="Arial"/>
          <w:color w:val="333333"/>
          <w:sz w:val="32"/>
          <w:szCs w:val="32"/>
        </w:rPr>
        <w:t xml:space="preserve">, </w:t>
      </w:r>
      <w:r w:rsidRPr="00AF0179">
        <w:rPr>
          <w:rFonts w:asciiTheme="minorHAnsi" w:hAnsiTheme="minorHAnsi" w:cs="Arial"/>
          <w:color w:val="333333"/>
          <w:sz w:val="32"/>
          <w:szCs w:val="32"/>
        </w:rPr>
        <w:t xml:space="preserve"> Ured TZ grada Šibenika </w:t>
      </w:r>
      <w:r w:rsidR="00AF0179" w:rsidRPr="00AF0179">
        <w:rPr>
          <w:rFonts w:asciiTheme="minorHAnsi" w:hAnsiTheme="minorHAnsi" w:cs="Arial"/>
          <w:color w:val="333333"/>
          <w:sz w:val="32"/>
          <w:szCs w:val="32"/>
        </w:rPr>
        <w:t xml:space="preserve">privremeno ograničava rad </w:t>
      </w:r>
      <w:r w:rsidRPr="00AF0179">
        <w:rPr>
          <w:rFonts w:asciiTheme="minorHAnsi" w:hAnsiTheme="minorHAnsi" w:cs="Arial"/>
          <w:color w:val="333333"/>
          <w:sz w:val="32"/>
          <w:szCs w:val="32"/>
        </w:rPr>
        <w:t xml:space="preserve"> s strankama </w:t>
      </w:r>
      <w:r w:rsidR="00AF0179" w:rsidRPr="00AF0179">
        <w:rPr>
          <w:rFonts w:asciiTheme="minorHAnsi" w:hAnsiTheme="minorHAnsi" w:cs="Arial"/>
          <w:color w:val="333333"/>
          <w:sz w:val="32"/>
          <w:szCs w:val="32"/>
        </w:rPr>
        <w:t>na način da se privremenu ukidaju osobni dolasci stranaka u službene prostorije .</w:t>
      </w:r>
    </w:p>
    <w:p w14:paraId="377E9806" w14:textId="45ED135F" w:rsidR="00F95E12" w:rsidRPr="00AF0179" w:rsidRDefault="00AF0179" w:rsidP="00F95E12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  <w:r w:rsidRPr="00AF0179">
        <w:rPr>
          <w:rFonts w:asciiTheme="minorHAnsi" w:hAnsiTheme="minorHAnsi" w:cs="Arial"/>
          <w:color w:val="333333"/>
          <w:sz w:val="32"/>
          <w:szCs w:val="32"/>
        </w:rPr>
        <w:t xml:space="preserve">Rad se ograničava za period </w:t>
      </w:r>
      <w:r w:rsidR="00F95E12" w:rsidRPr="00AF0179">
        <w:rPr>
          <w:rFonts w:asciiTheme="minorHAnsi" w:hAnsiTheme="minorHAnsi" w:cs="Arial"/>
          <w:color w:val="333333"/>
          <w:sz w:val="32"/>
          <w:szCs w:val="32"/>
        </w:rPr>
        <w:t xml:space="preserve"> od 1</w:t>
      </w:r>
      <w:r w:rsidRPr="00AF0179">
        <w:rPr>
          <w:rFonts w:asciiTheme="minorHAnsi" w:hAnsiTheme="minorHAnsi" w:cs="Arial"/>
          <w:color w:val="333333"/>
          <w:sz w:val="32"/>
          <w:szCs w:val="32"/>
        </w:rPr>
        <w:t>7</w:t>
      </w:r>
      <w:r w:rsidR="00F95E12" w:rsidRPr="00AF0179">
        <w:rPr>
          <w:rFonts w:asciiTheme="minorHAnsi" w:hAnsiTheme="minorHAnsi" w:cs="Arial"/>
          <w:color w:val="333333"/>
          <w:sz w:val="32"/>
          <w:szCs w:val="32"/>
        </w:rPr>
        <w:t xml:space="preserve">. ožujka do </w:t>
      </w:r>
      <w:r w:rsidR="00D85C19">
        <w:rPr>
          <w:rFonts w:asciiTheme="minorHAnsi" w:hAnsiTheme="minorHAnsi" w:cs="Arial"/>
          <w:color w:val="333333"/>
          <w:sz w:val="32"/>
          <w:szCs w:val="32"/>
        </w:rPr>
        <w:t>30</w:t>
      </w:r>
      <w:r w:rsidR="00F95E12" w:rsidRPr="00AF0179">
        <w:rPr>
          <w:rFonts w:asciiTheme="minorHAnsi" w:hAnsiTheme="minorHAnsi" w:cs="Arial"/>
          <w:color w:val="333333"/>
          <w:sz w:val="32"/>
          <w:szCs w:val="32"/>
        </w:rPr>
        <w:t>. travnja 2020. godine.</w:t>
      </w:r>
    </w:p>
    <w:p w14:paraId="0E9AE990" w14:textId="6B0E301B" w:rsidR="00F95E12" w:rsidRPr="00AF0179" w:rsidRDefault="00F95E12" w:rsidP="00F95E12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  <w:r w:rsidRPr="00AF0179">
        <w:rPr>
          <w:rFonts w:asciiTheme="minorHAnsi" w:hAnsiTheme="minorHAnsi" w:cs="Arial"/>
          <w:color w:val="333333"/>
          <w:sz w:val="32"/>
          <w:szCs w:val="32"/>
        </w:rPr>
        <w:t>Sva komunikacija će se  obavljati  putem elektroničke pošte</w:t>
      </w:r>
      <w:r w:rsidR="00257386">
        <w:rPr>
          <w:rFonts w:asciiTheme="minorHAnsi" w:hAnsiTheme="minorHAnsi" w:cs="Arial"/>
          <w:color w:val="333333"/>
          <w:sz w:val="32"/>
          <w:szCs w:val="32"/>
        </w:rPr>
        <w:t xml:space="preserve">, </w:t>
      </w:r>
      <w:r w:rsidRPr="00AF0179">
        <w:rPr>
          <w:rFonts w:asciiTheme="minorHAnsi" w:hAnsiTheme="minorHAnsi" w:cs="Arial"/>
          <w:color w:val="333333"/>
          <w:sz w:val="32"/>
          <w:szCs w:val="32"/>
        </w:rPr>
        <w:t>telefonski</w:t>
      </w:r>
      <w:r w:rsidR="00AF0179" w:rsidRPr="00AF0179">
        <w:rPr>
          <w:rFonts w:asciiTheme="minorHAnsi" w:hAnsiTheme="minorHAnsi" w:cs="Arial"/>
          <w:color w:val="333333"/>
          <w:sz w:val="32"/>
          <w:szCs w:val="32"/>
        </w:rPr>
        <w:t xml:space="preserve"> ili običnom pošto</w:t>
      </w:r>
      <w:r w:rsidR="00257386">
        <w:rPr>
          <w:rFonts w:asciiTheme="minorHAnsi" w:hAnsiTheme="minorHAnsi" w:cs="Arial"/>
          <w:color w:val="333333"/>
          <w:sz w:val="32"/>
          <w:szCs w:val="32"/>
        </w:rPr>
        <w:t>m</w:t>
      </w:r>
      <w:r w:rsidRPr="00AF0179"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r w:rsidR="00AF0179" w:rsidRPr="00AF0179">
        <w:rPr>
          <w:rFonts w:asciiTheme="minorHAnsi" w:hAnsiTheme="minorHAnsi" w:cs="Arial"/>
          <w:color w:val="333333"/>
          <w:sz w:val="32"/>
          <w:szCs w:val="32"/>
        </w:rPr>
        <w:t>;</w:t>
      </w:r>
    </w:p>
    <w:p w14:paraId="67FEE272" w14:textId="77777777" w:rsidR="00F95E12" w:rsidRPr="00AF0179" w:rsidRDefault="00F95E12" w:rsidP="00F95E12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  <w:r w:rsidRPr="00AF0179">
        <w:rPr>
          <w:rFonts w:asciiTheme="minorHAnsi" w:hAnsiTheme="minorHAnsi" w:cs="Arial"/>
          <w:color w:val="333333"/>
          <w:sz w:val="32"/>
          <w:szCs w:val="32"/>
        </w:rPr>
        <w:t>Niže su navedeni kontakti:</w:t>
      </w:r>
    </w:p>
    <w:p w14:paraId="609ADF0C" w14:textId="77777777" w:rsidR="00AF0179" w:rsidRPr="00AF0179" w:rsidRDefault="00AF0179" w:rsidP="00F95E12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b/>
          <w:bCs/>
          <w:color w:val="333333"/>
          <w:sz w:val="32"/>
          <w:szCs w:val="32"/>
        </w:rPr>
      </w:pPr>
      <w:r w:rsidRPr="00AF0179">
        <w:rPr>
          <w:rFonts w:asciiTheme="minorHAnsi" w:hAnsiTheme="minorHAnsi" w:cs="Arial"/>
          <w:b/>
          <w:bCs/>
          <w:color w:val="333333"/>
          <w:sz w:val="32"/>
          <w:szCs w:val="32"/>
        </w:rPr>
        <w:t xml:space="preserve">Ured TZ grada Šibenika , Fausta Vrančića 18 </w:t>
      </w:r>
    </w:p>
    <w:p w14:paraId="384224E7" w14:textId="2AB3E2E2" w:rsidR="00F95E12" w:rsidRDefault="00AF0179" w:rsidP="00F95E12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  <w:r w:rsidRPr="00AF0179">
        <w:rPr>
          <w:rFonts w:asciiTheme="minorHAnsi" w:hAnsiTheme="minorHAnsi" w:cs="Arial"/>
          <w:color w:val="333333"/>
          <w:sz w:val="32"/>
          <w:szCs w:val="32"/>
        </w:rPr>
        <w:t>Tel.022/219 073</w:t>
      </w:r>
      <w:r w:rsidR="00F95E12" w:rsidRPr="00AF0179">
        <w:rPr>
          <w:rFonts w:asciiTheme="minorHAnsi" w:hAnsiTheme="minorHAnsi" w:cs="Arial"/>
          <w:color w:val="333333"/>
          <w:sz w:val="32"/>
          <w:szCs w:val="32"/>
        </w:rPr>
        <w:br/>
        <w:t>e-mail: </w:t>
      </w:r>
      <w:r w:rsidRPr="00AF0179"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hyperlink r:id="rId8" w:history="1">
        <w:r w:rsidR="00944223" w:rsidRPr="00821C40">
          <w:rPr>
            <w:rStyle w:val="Hiperveza"/>
            <w:rFonts w:asciiTheme="minorHAnsi" w:hAnsiTheme="minorHAnsi" w:cs="Arial"/>
            <w:color w:val="auto"/>
            <w:sz w:val="32"/>
            <w:szCs w:val="32"/>
          </w:rPr>
          <w:t>info@visitsibenik.hr</w:t>
        </w:r>
      </w:hyperlink>
    </w:p>
    <w:p w14:paraId="5213B026" w14:textId="36188BC2" w:rsidR="00944223" w:rsidRDefault="00944223" w:rsidP="00F95E12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  <w:r>
        <w:rPr>
          <w:rFonts w:asciiTheme="minorHAnsi" w:hAnsiTheme="minorHAnsi" w:cs="Arial"/>
          <w:color w:val="333333"/>
          <w:sz w:val="32"/>
          <w:szCs w:val="32"/>
        </w:rPr>
        <w:t>Iznimno na mob 099 320 48 15 , 099</w:t>
      </w:r>
      <w:r w:rsidR="00821C40"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r>
        <w:rPr>
          <w:rFonts w:asciiTheme="minorHAnsi" w:hAnsiTheme="minorHAnsi" w:cs="Arial"/>
          <w:color w:val="333333"/>
          <w:sz w:val="32"/>
          <w:szCs w:val="32"/>
        </w:rPr>
        <w:t>237 05 75</w:t>
      </w:r>
    </w:p>
    <w:p w14:paraId="07B5BFD2" w14:textId="77777777" w:rsidR="00944223" w:rsidRPr="00AF0179" w:rsidRDefault="00944223" w:rsidP="00F95E12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</w:p>
    <w:p w14:paraId="77496DA0" w14:textId="1D8BA26C" w:rsidR="00C27005" w:rsidRPr="00AF0179" w:rsidRDefault="00AF0179" w:rsidP="006D5ACE">
      <w:pPr>
        <w:rPr>
          <w:rFonts w:asciiTheme="minorHAnsi" w:hAnsiTheme="minorHAnsi" w:cs="Calibri"/>
          <w:b/>
          <w:color w:val="000000"/>
          <w:sz w:val="32"/>
          <w:szCs w:val="32"/>
          <w:lang w:val="en-US" w:eastAsia="hr-HR"/>
        </w:rPr>
      </w:pPr>
      <w:r w:rsidRPr="00AF0179">
        <w:rPr>
          <w:rFonts w:asciiTheme="minorHAnsi" w:hAnsiTheme="minorHAnsi" w:cs="Calibri"/>
          <w:b/>
          <w:color w:val="000000"/>
          <w:sz w:val="32"/>
          <w:szCs w:val="32"/>
          <w:lang w:val="en-US" w:eastAsia="hr-HR"/>
        </w:rPr>
        <w:t xml:space="preserve">Turističko informativni centar </w:t>
      </w:r>
      <w:r w:rsidR="00944223">
        <w:rPr>
          <w:rFonts w:asciiTheme="minorHAnsi" w:hAnsiTheme="minorHAnsi" w:cs="Calibri"/>
          <w:b/>
          <w:color w:val="000000"/>
          <w:sz w:val="32"/>
          <w:szCs w:val="32"/>
          <w:lang w:val="en-US" w:eastAsia="hr-HR"/>
        </w:rPr>
        <w:t xml:space="preserve">( TIC ) </w:t>
      </w:r>
      <w:r w:rsidRPr="00AF0179">
        <w:rPr>
          <w:rFonts w:asciiTheme="minorHAnsi" w:hAnsiTheme="minorHAnsi" w:cs="Calibri"/>
          <w:b/>
          <w:color w:val="000000"/>
          <w:sz w:val="32"/>
          <w:szCs w:val="32"/>
          <w:lang w:val="en-US" w:eastAsia="hr-HR"/>
        </w:rPr>
        <w:t xml:space="preserve">, Obala palih omladinaca 3 </w:t>
      </w:r>
    </w:p>
    <w:p w14:paraId="0E818F27" w14:textId="1B5D94FA" w:rsidR="00AF0179" w:rsidRPr="00AF0179" w:rsidRDefault="00AF0179" w:rsidP="006D5ACE">
      <w:pPr>
        <w:rPr>
          <w:rFonts w:asciiTheme="minorHAnsi" w:hAnsiTheme="minorHAnsi" w:cs="Calibri"/>
          <w:b/>
          <w:color w:val="000000"/>
          <w:sz w:val="32"/>
          <w:szCs w:val="32"/>
          <w:lang w:val="en-US" w:eastAsia="hr-HR"/>
        </w:rPr>
      </w:pPr>
    </w:p>
    <w:p w14:paraId="5EC5F952" w14:textId="101EC7C7" w:rsidR="00AF0179" w:rsidRDefault="00AF0179" w:rsidP="00AF0179">
      <w:pPr>
        <w:pStyle w:val="StandardWeb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F0179">
        <w:rPr>
          <w:rFonts w:asciiTheme="minorHAnsi" w:hAnsiTheme="minorHAnsi" w:cs="Arial"/>
          <w:color w:val="333333"/>
          <w:sz w:val="32"/>
          <w:szCs w:val="32"/>
        </w:rPr>
        <w:t>Tel.022/</w:t>
      </w:r>
      <w:r w:rsidR="00944223">
        <w:rPr>
          <w:rFonts w:asciiTheme="minorHAnsi" w:hAnsiTheme="minorHAnsi" w:cs="Arial"/>
          <w:color w:val="333333"/>
          <w:sz w:val="32"/>
          <w:szCs w:val="32"/>
        </w:rPr>
        <w:t>214 411, 214 448</w:t>
      </w:r>
      <w:r w:rsidRPr="00AF0179">
        <w:rPr>
          <w:rFonts w:asciiTheme="minorHAnsi" w:hAnsiTheme="minorHAnsi" w:cs="Arial"/>
          <w:color w:val="333333"/>
          <w:sz w:val="32"/>
          <w:szCs w:val="32"/>
        </w:rPr>
        <w:br/>
        <w:t>e-mail</w:t>
      </w:r>
      <w:r w:rsidRPr="00821C40">
        <w:rPr>
          <w:rFonts w:asciiTheme="minorHAnsi" w:hAnsiTheme="minorHAnsi" w:cs="Arial"/>
          <w:color w:val="333333"/>
          <w:sz w:val="28"/>
          <w:szCs w:val="28"/>
        </w:rPr>
        <w:t xml:space="preserve">:  </w:t>
      </w:r>
      <w:hyperlink r:id="rId9" w:history="1">
        <w:r w:rsidR="00944223" w:rsidRPr="00821C40">
          <w:rPr>
            <w:rStyle w:val="Hiperveza"/>
            <w:rFonts w:ascii="Arial" w:hAnsi="Arial" w:cs="Arial"/>
            <w:color w:val="222222"/>
            <w:sz w:val="28"/>
            <w:szCs w:val="28"/>
            <w:shd w:val="clear" w:color="auto" w:fill="FFFFFF"/>
          </w:rPr>
          <w:t>info.center@visitsibenik.hr</w:t>
        </w:r>
      </w:hyperlink>
    </w:p>
    <w:p w14:paraId="07E2E5E7" w14:textId="77777777" w:rsidR="00821C40" w:rsidRPr="00821C40" w:rsidRDefault="00821C40" w:rsidP="00AF0179">
      <w:pPr>
        <w:pStyle w:val="StandardWeb"/>
        <w:shd w:val="clear" w:color="auto" w:fill="FFFFFF"/>
        <w:spacing w:before="0" w:beforeAutospacing="0" w:after="180" w:afterAutospacing="0"/>
        <w:rPr>
          <w:sz w:val="28"/>
          <w:szCs w:val="28"/>
        </w:rPr>
      </w:pPr>
    </w:p>
    <w:p w14:paraId="34A722A1" w14:textId="4D26C08D" w:rsidR="00944223" w:rsidRDefault="00944223" w:rsidP="00944223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  <w:r>
        <w:rPr>
          <w:rFonts w:asciiTheme="minorHAnsi" w:hAnsiTheme="minorHAnsi" w:cs="Arial"/>
          <w:color w:val="333333"/>
          <w:sz w:val="32"/>
          <w:szCs w:val="32"/>
        </w:rPr>
        <w:t>Iznimno na mob 09</w:t>
      </w:r>
      <w:r w:rsidR="00821C40">
        <w:rPr>
          <w:rFonts w:asciiTheme="minorHAnsi" w:hAnsiTheme="minorHAnsi" w:cs="Arial"/>
          <w:color w:val="333333"/>
          <w:sz w:val="32"/>
          <w:szCs w:val="32"/>
        </w:rPr>
        <w:t>8 316 331, 099 237 05</w:t>
      </w:r>
      <w:r>
        <w:rPr>
          <w:rFonts w:asciiTheme="minorHAnsi" w:hAnsiTheme="minorHAnsi" w:cs="Arial"/>
          <w:color w:val="333333"/>
          <w:sz w:val="32"/>
          <w:szCs w:val="32"/>
        </w:rPr>
        <w:t xml:space="preserve"> </w:t>
      </w:r>
      <w:r w:rsidR="00821C40">
        <w:rPr>
          <w:rFonts w:asciiTheme="minorHAnsi" w:hAnsiTheme="minorHAnsi" w:cs="Arial"/>
          <w:color w:val="333333"/>
          <w:sz w:val="32"/>
          <w:szCs w:val="32"/>
        </w:rPr>
        <w:t>75</w:t>
      </w:r>
    </w:p>
    <w:p w14:paraId="2A91C108" w14:textId="212490A1" w:rsidR="00944223" w:rsidRDefault="00944223" w:rsidP="00AF0179">
      <w:pPr>
        <w:pStyle w:val="Standard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32"/>
          <w:szCs w:val="32"/>
        </w:rPr>
      </w:pPr>
    </w:p>
    <w:p w14:paraId="12CD4097" w14:textId="3F86A745" w:rsidR="00821C40" w:rsidRPr="00AF0179" w:rsidRDefault="00821C40" w:rsidP="00821C40">
      <w:pPr>
        <w:pStyle w:val="StandardWeb"/>
        <w:shd w:val="clear" w:color="auto" w:fill="FFFFFF"/>
        <w:spacing w:before="0" w:beforeAutospacing="0" w:after="180" w:afterAutospacing="0"/>
        <w:ind w:left="5664" w:firstLine="708"/>
        <w:rPr>
          <w:rFonts w:asciiTheme="minorHAnsi" w:hAnsiTheme="minorHAnsi" w:cs="Arial"/>
          <w:color w:val="333333"/>
          <w:sz w:val="32"/>
          <w:szCs w:val="32"/>
        </w:rPr>
      </w:pPr>
      <w:r>
        <w:rPr>
          <w:rFonts w:asciiTheme="minorHAnsi" w:hAnsiTheme="minorHAnsi" w:cs="Arial"/>
          <w:color w:val="333333"/>
          <w:sz w:val="32"/>
          <w:szCs w:val="32"/>
        </w:rPr>
        <w:t>TZ grada Šibenika</w:t>
      </w:r>
    </w:p>
    <w:sectPr w:rsidR="00821C40" w:rsidRPr="00AF0179" w:rsidSect="006D5ACE">
      <w:headerReference w:type="default" r:id="rId10"/>
      <w:footerReference w:type="default" r:id="rId11"/>
      <w:pgSz w:w="11906" w:h="16838"/>
      <w:pgMar w:top="1417" w:right="1417" w:bottom="1417" w:left="1417" w:header="79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FA8E3" w14:textId="77777777" w:rsidR="0006141C" w:rsidRDefault="0006141C" w:rsidP="00785C12">
      <w:r>
        <w:separator/>
      </w:r>
    </w:p>
  </w:endnote>
  <w:endnote w:type="continuationSeparator" w:id="0">
    <w:p w14:paraId="716B7D0E" w14:textId="77777777" w:rsidR="0006141C" w:rsidRDefault="0006141C" w:rsidP="0078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0C6B" w14:textId="77777777" w:rsidR="003C6EA1" w:rsidRDefault="003C6EA1" w:rsidP="008B7615">
    <w:pPr>
      <w:pStyle w:val="Podnoje"/>
      <w:ind w:left="284"/>
      <w:rPr>
        <w:noProof/>
      </w:rPr>
    </w:pPr>
  </w:p>
  <w:p w14:paraId="3E2B36D8" w14:textId="77777777" w:rsidR="00785C12" w:rsidRDefault="003C6EA1" w:rsidP="003B0C14">
    <w:pPr>
      <w:pStyle w:val="Podnoje"/>
      <w:ind w:left="284"/>
      <w:jc w:val="both"/>
    </w:pPr>
    <w:r>
      <w:rPr>
        <w:noProof/>
        <w:lang w:eastAsia="hr-HR"/>
      </w:rPr>
      <w:drawing>
        <wp:inline distT="0" distB="0" distL="0" distR="0" wp14:anchorId="51353A52" wp14:editId="020B37CE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4ED5" w14:textId="77777777" w:rsidR="0006141C" w:rsidRDefault="0006141C" w:rsidP="00785C12">
      <w:r>
        <w:separator/>
      </w:r>
    </w:p>
  </w:footnote>
  <w:footnote w:type="continuationSeparator" w:id="0">
    <w:p w14:paraId="2CD06A86" w14:textId="77777777" w:rsidR="0006141C" w:rsidRDefault="0006141C" w:rsidP="0078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0DCA" w14:textId="77777777" w:rsidR="00785C12" w:rsidRDefault="00B3578B" w:rsidP="003C6EA1">
    <w:pPr>
      <w:pStyle w:val="Zaglavlje"/>
    </w:pPr>
    <w:r>
      <w:rPr>
        <w:noProof/>
        <w:lang w:eastAsia="hr-HR"/>
      </w:rPr>
      <w:drawing>
        <wp:inline distT="0" distB="0" distL="0" distR="0" wp14:anchorId="33B8BFDE" wp14:editId="51A5658A">
          <wp:extent cx="5448300" cy="629609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62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D7E49"/>
    <w:multiLevelType w:val="hybridMultilevel"/>
    <w:tmpl w:val="89EED66A"/>
    <w:lvl w:ilvl="0" w:tplc="2F34378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C13A4"/>
    <w:multiLevelType w:val="hybridMultilevel"/>
    <w:tmpl w:val="B0EAB7A0"/>
    <w:lvl w:ilvl="0" w:tplc="1BCA87E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2"/>
    <w:rsid w:val="000118D7"/>
    <w:rsid w:val="000345E0"/>
    <w:rsid w:val="00054701"/>
    <w:rsid w:val="000567BA"/>
    <w:rsid w:val="0006141C"/>
    <w:rsid w:val="00071528"/>
    <w:rsid w:val="000740BB"/>
    <w:rsid w:val="00074F06"/>
    <w:rsid w:val="000B360D"/>
    <w:rsid w:val="00103583"/>
    <w:rsid w:val="0011674F"/>
    <w:rsid w:val="0015567B"/>
    <w:rsid w:val="00190CBA"/>
    <w:rsid w:val="001E3EDC"/>
    <w:rsid w:val="001F43A3"/>
    <w:rsid w:val="002213D9"/>
    <w:rsid w:val="00257386"/>
    <w:rsid w:val="002747F1"/>
    <w:rsid w:val="00283954"/>
    <w:rsid w:val="002A77C2"/>
    <w:rsid w:val="002D01C8"/>
    <w:rsid w:val="003077DA"/>
    <w:rsid w:val="003B0C14"/>
    <w:rsid w:val="003C6EA1"/>
    <w:rsid w:val="003D33BC"/>
    <w:rsid w:val="00407CB8"/>
    <w:rsid w:val="00495A60"/>
    <w:rsid w:val="00522DAD"/>
    <w:rsid w:val="00526799"/>
    <w:rsid w:val="0057112F"/>
    <w:rsid w:val="005B07D2"/>
    <w:rsid w:val="005D0AF9"/>
    <w:rsid w:val="00640486"/>
    <w:rsid w:val="00687D46"/>
    <w:rsid w:val="00694E2D"/>
    <w:rsid w:val="00695DD0"/>
    <w:rsid w:val="006B1AA8"/>
    <w:rsid w:val="006D5ACE"/>
    <w:rsid w:val="007022CE"/>
    <w:rsid w:val="00785C12"/>
    <w:rsid w:val="007933DE"/>
    <w:rsid w:val="007B59F8"/>
    <w:rsid w:val="007C1A62"/>
    <w:rsid w:val="007D1142"/>
    <w:rsid w:val="007E1E51"/>
    <w:rsid w:val="00821C40"/>
    <w:rsid w:val="0085301C"/>
    <w:rsid w:val="00876140"/>
    <w:rsid w:val="00884B43"/>
    <w:rsid w:val="008A14F6"/>
    <w:rsid w:val="008A6FFA"/>
    <w:rsid w:val="008B7615"/>
    <w:rsid w:val="00944223"/>
    <w:rsid w:val="009D1875"/>
    <w:rsid w:val="009F1C76"/>
    <w:rsid w:val="00A60135"/>
    <w:rsid w:val="00AF0179"/>
    <w:rsid w:val="00B265BF"/>
    <w:rsid w:val="00B3578B"/>
    <w:rsid w:val="00BE73D6"/>
    <w:rsid w:val="00BF671C"/>
    <w:rsid w:val="00C27005"/>
    <w:rsid w:val="00C5593D"/>
    <w:rsid w:val="00C81E32"/>
    <w:rsid w:val="00CA5FF7"/>
    <w:rsid w:val="00CE7CCA"/>
    <w:rsid w:val="00CF1358"/>
    <w:rsid w:val="00D25CA6"/>
    <w:rsid w:val="00D85C19"/>
    <w:rsid w:val="00D93FA0"/>
    <w:rsid w:val="00DB670A"/>
    <w:rsid w:val="00DE3435"/>
    <w:rsid w:val="00E80BCB"/>
    <w:rsid w:val="00EC1450"/>
    <w:rsid w:val="00F200CD"/>
    <w:rsid w:val="00F3706E"/>
    <w:rsid w:val="00F42F1A"/>
    <w:rsid w:val="00F95E12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2841D"/>
  <w15:docId w15:val="{C57F83D0-F538-4C03-A13E-E28FD8F5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6D5ACE"/>
    <w:pPr>
      <w:keepNext/>
      <w:numPr>
        <w:numId w:val="1"/>
      </w:numPr>
      <w:jc w:val="both"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link w:val="Naslov2Char"/>
    <w:qFormat/>
    <w:rsid w:val="006D5ACE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qFormat/>
    <w:rsid w:val="006D5A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D5AC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rsid w:val="006D5ACE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6D5A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C81E32"/>
    <w:pPr>
      <w:ind w:left="720"/>
      <w:contextualSpacing/>
    </w:pPr>
  </w:style>
  <w:style w:type="paragraph" w:styleId="Bezproreda">
    <w:name w:val="No Spacing"/>
    <w:uiPriority w:val="1"/>
    <w:qFormat/>
    <w:rsid w:val="007D1142"/>
    <w:pPr>
      <w:spacing w:after="0" w:line="240" w:lineRule="auto"/>
    </w:pPr>
    <w:rPr>
      <w:rFonts w:ascii="Arial" w:eastAsia="Calibri" w:hAnsi="Arial" w:cs="Arial"/>
    </w:rPr>
  </w:style>
  <w:style w:type="paragraph" w:styleId="StandardWeb">
    <w:name w:val="Normal (Web)"/>
    <w:basedOn w:val="Normal"/>
    <w:uiPriority w:val="99"/>
    <w:semiHidden/>
    <w:unhideWhenUsed/>
    <w:rsid w:val="00F95E12"/>
    <w:pPr>
      <w:suppressAutoHyphens w:val="0"/>
      <w:spacing w:before="100" w:beforeAutospacing="1" w:after="100" w:afterAutospacing="1"/>
    </w:pPr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95E1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sibeni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center@visitsibenik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1804-33F2-401A-986E-1C7F60AD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Dino Karađole</cp:lastModifiedBy>
  <cp:revision>3</cp:revision>
  <cp:lastPrinted>2020-03-16T12:33:00Z</cp:lastPrinted>
  <dcterms:created xsi:type="dcterms:W3CDTF">2020-03-26T10:09:00Z</dcterms:created>
  <dcterms:modified xsi:type="dcterms:W3CDTF">2020-03-26T10:11:00Z</dcterms:modified>
</cp:coreProperties>
</file>